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F5E" w:rsidRDefault="00123F5E" w:rsidP="00AA13C9">
      <w:pPr>
        <w:spacing w:after="0" w:line="360" w:lineRule="auto"/>
        <w:rPr>
          <w:rFonts w:ascii="Times New Roman" w:hAnsi="Times New Roman"/>
          <w:b/>
          <w:sz w:val="26"/>
          <w:szCs w:val="26"/>
          <w:u w:val="single"/>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margin-left:5.1pt;margin-top:-13.25pt;width:464.8pt;height:166.05pt;z-index:251658240;visibility:visible" wrapcoords="-35 0 -35 21502 21600 21502 21600 0 -35 0">
            <v:imagedata r:id="rId7" o:title="" croptop="1986f" cropbottom="2855f" cropleft="1070f" cropright="1234f" gain="109227f"/>
            <w10:wrap type="through"/>
          </v:shape>
        </w:pict>
      </w:r>
      <w:r>
        <w:rPr>
          <w:rFonts w:ascii="Times New Roman" w:hAnsi="Times New Roman"/>
          <w:b/>
          <w:sz w:val="26"/>
          <w:szCs w:val="26"/>
          <w:u w:val="single"/>
        </w:rPr>
        <w:t>ALLEGATO  TECNICO  N.</w:t>
      </w:r>
      <w:r w:rsidRPr="00A26FBA">
        <w:rPr>
          <w:rFonts w:ascii="Times New Roman" w:hAnsi="Times New Roman"/>
          <w:b/>
          <w:sz w:val="26"/>
          <w:szCs w:val="26"/>
          <w:u w:val="single"/>
        </w:rPr>
        <w:t>2</w:t>
      </w:r>
    </w:p>
    <w:p w:rsidR="00123F5E" w:rsidRPr="00A26FBA" w:rsidRDefault="00123F5E" w:rsidP="00AA13C9">
      <w:pPr>
        <w:spacing w:after="0" w:line="360" w:lineRule="auto"/>
        <w:rPr>
          <w:rFonts w:ascii="Times New Roman" w:hAnsi="Times New Roman"/>
          <w:b/>
          <w:sz w:val="26"/>
          <w:szCs w:val="26"/>
          <w:u w:val="single"/>
        </w:rPr>
      </w:pPr>
    </w:p>
    <w:p w:rsidR="00123F5E" w:rsidRPr="00BA6AE0" w:rsidRDefault="00123F5E" w:rsidP="00BA6AE0">
      <w:pPr>
        <w:jc w:val="both"/>
        <w:rPr>
          <w:rFonts w:ascii="Times New Roman" w:hAnsi="Times New Roman"/>
          <w:b/>
          <w:sz w:val="26"/>
          <w:szCs w:val="26"/>
        </w:rPr>
      </w:pPr>
      <w:r>
        <w:rPr>
          <w:rFonts w:ascii="Times New Roman" w:hAnsi="Times New Roman"/>
          <w:b/>
          <w:sz w:val="26"/>
          <w:szCs w:val="26"/>
        </w:rPr>
        <w:t>UNITA’ OPERATIVA MOBILE</w:t>
      </w:r>
      <w:r w:rsidRPr="00BA6AE0">
        <w:rPr>
          <w:rFonts w:ascii="Times New Roman" w:hAnsi="Times New Roman"/>
          <w:b/>
          <w:sz w:val="26"/>
          <w:szCs w:val="26"/>
        </w:rPr>
        <w:t xml:space="preserve"> ADIBITO AL SERVIZIO DI TELECOMINICAZIONI IN ATTIVITA’ DI PROTEZIONE CIVILE </w:t>
      </w:r>
    </w:p>
    <w:p w:rsidR="00123F5E" w:rsidRDefault="00123F5E" w:rsidP="00AC3BCB">
      <w:pPr>
        <w:spacing w:after="0" w:line="240" w:lineRule="auto"/>
        <w:rPr>
          <w:rFonts w:ascii="Times New Roman" w:hAnsi="Times New Roman"/>
          <w:b/>
          <w:sz w:val="26"/>
          <w:szCs w:val="26"/>
        </w:rPr>
      </w:pPr>
      <w:r w:rsidRPr="00114EDE">
        <w:rPr>
          <w:rFonts w:ascii="Times New Roman" w:hAnsi="Times New Roman"/>
          <w:b/>
          <w:sz w:val="26"/>
          <w:szCs w:val="26"/>
        </w:rPr>
        <w:t xml:space="preserve"> </w:t>
      </w:r>
    </w:p>
    <w:p w:rsidR="00123F5E" w:rsidRPr="00BA6AE0" w:rsidRDefault="00123F5E" w:rsidP="00BA6AE0">
      <w:pPr>
        <w:jc w:val="both"/>
        <w:rPr>
          <w:rFonts w:ascii="Times New Roman" w:hAnsi="Times New Roman"/>
          <w:sz w:val="26"/>
          <w:szCs w:val="26"/>
          <w:u w:val="single"/>
        </w:rPr>
      </w:pPr>
      <w:r w:rsidRPr="00BA6AE0">
        <w:rPr>
          <w:rFonts w:ascii="Times New Roman" w:hAnsi="Times New Roman"/>
          <w:sz w:val="26"/>
          <w:szCs w:val="26"/>
        </w:rPr>
        <w:t xml:space="preserve">Dovrà essere fornito uno </w:t>
      </w:r>
      <w:r w:rsidRPr="00BA6AE0">
        <w:rPr>
          <w:rFonts w:ascii="Times New Roman" w:hAnsi="Times New Roman"/>
          <w:bCs/>
          <w:sz w:val="26"/>
          <w:szCs w:val="26"/>
        </w:rPr>
        <w:t>Shelter a geometria fissa</w:t>
      </w:r>
      <w:r w:rsidRPr="00BA6AE0">
        <w:rPr>
          <w:rFonts w:ascii="Times New Roman" w:hAnsi="Times New Roman"/>
          <w:sz w:val="26"/>
          <w:szCs w:val="26"/>
        </w:rPr>
        <w:t xml:space="preserve"> polifunzionale attrezzato come unità operativa telecomunicazioni mobile su rimorchio stradale;</w:t>
      </w:r>
    </w:p>
    <w:p w:rsidR="00123F5E" w:rsidRDefault="00123F5E" w:rsidP="00AC3BCB">
      <w:pPr>
        <w:spacing w:after="0" w:line="240" w:lineRule="auto"/>
        <w:jc w:val="both"/>
        <w:rPr>
          <w:rFonts w:ascii="Times New Roman" w:hAnsi="Times New Roman"/>
          <w:sz w:val="26"/>
          <w:szCs w:val="26"/>
          <w:u w:val="single"/>
        </w:rPr>
      </w:pPr>
      <w:r w:rsidRPr="00AC3BCB">
        <w:rPr>
          <w:rFonts w:ascii="Times New Roman" w:hAnsi="Times New Roman"/>
          <w:b/>
          <w:bCs/>
          <w:sz w:val="26"/>
          <w:szCs w:val="26"/>
        </w:rPr>
        <w:t>Quantità:</w:t>
      </w:r>
      <w:r w:rsidRPr="00AC3BCB">
        <w:rPr>
          <w:rFonts w:ascii="Times New Roman" w:hAnsi="Times New Roman"/>
          <w:sz w:val="26"/>
          <w:szCs w:val="26"/>
        </w:rPr>
        <w:t xml:space="preserve"> Richieste </w:t>
      </w:r>
      <w:r>
        <w:rPr>
          <w:rFonts w:ascii="Times New Roman" w:hAnsi="Times New Roman"/>
          <w:sz w:val="26"/>
          <w:szCs w:val="26"/>
        </w:rPr>
        <w:t>una</w:t>
      </w:r>
      <w:r w:rsidRPr="00AC3BCB">
        <w:rPr>
          <w:rFonts w:ascii="Times New Roman" w:hAnsi="Times New Roman"/>
          <w:sz w:val="26"/>
          <w:szCs w:val="26"/>
        </w:rPr>
        <w:t xml:space="preserve"> unità</w:t>
      </w:r>
      <w:r w:rsidRPr="00AC3BCB">
        <w:rPr>
          <w:rFonts w:ascii="Times New Roman" w:hAnsi="Times New Roman"/>
          <w:sz w:val="26"/>
          <w:szCs w:val="26"/>
          <w:u w:val="single"/>
        </w:rPr>
        <w:t xml:space="preserve"> </w:t>
      </w:r>
    </w:p>
    <w:p w:rsidR="00123F5E" w:rsidRPr="00AC3BCB" w:rsidRDefault="00123F5E" w:rsidP="00AC3BCB">
      <w:pPr>
        <w:spacing w:after="0" w:line="240" w:lineRule="auto"/>
        <w:jc w:val="both"/>
        <w:rPr>
          <w:rFonts w:ascii="Times New Roman" w:hAnsi="Times New Roman"/>
          <w:sz w:val="26"/>
          <w:szCs w:val="26"/>
          <w:u w:val="single"/>
        </w:rPr>
      </w:pPr>
    </w:p>
    <w:p w:rsidR="00123F5E" w:rsidRPr="00AC3BCB" w:rsidRDefault="00123F5E" w:rsidP="00AC3BCB">
      <w:pPr>
        <w:spacing w:after="0" w:line="240" w:lineRule="auto"/>
        <w:rPr>
          <w:rFonts w:ascii="Times New Roman" w:hAnsi="Times New Roman"/>
          <w:sz w:val="26"/>
          <w:szCs w:val="26"/>
        </w:rPr>
      </w:pPr>
      <w:r w:rsidRPr="00AC3BCB">
        <w:rPr>
          <w:rFonts w:ascii="Times New Roman" w:hAnsi="Times New Roman"/>
          <w:sz w:val="26"/>
          <w:szCs w:val="26"/>
        </w:rPr>
        <w:t xml:space="preserve">Lo shelter  , </w:t>
      </w:r>
      <w:r w:rsidRPr="00AC3BCB">
        <w:rPr>
          <w:rFonts w:ascii="Times New Roman" w:hAnsi="Times New Roman"/>
          <w:b/>
          <w:sz w:val="26"/>
          <w:szCs w:val="26"/>
        </w:rPr>
        <w:t>pena esclusione dalla procedura di gara</w:t>
      </w:r>
      <w:r w:rsidRPr="00AC3BCB">
        <w:rPr>
          <w:rFonts w:ascii="Times New Roman" w:hAnsi="Times New Roman"/>
          <w:sz w:val="26"/>
          <w:szCs w:val="26"/>
        </w:rPr>
        <w:t>, dovrà possedere i seguenti tecnici requisiti minimi:</w:t>
      </w:r>
    </w:p>
    <w:p w:rsidR="00123F5E" w:rsidRPr="00AC3BCB" w:rsidRDefault="00123F5E" w:rsidP="00AC3BCB">
      <w:pPr>
        <w:spacing w:after="0" w:line="240" w:lineRule="auto"/>
        <w:rPr>
          <w:b/>
          <w:sz w:val="28"/>
          <w:szCs w:val="28"/>
        </w:rPr>
      </w:pPr>
    </w:p>
    <w:p w:rsidR="00123F5E" w:rsidRDefault="00123F5E" w:rsidP="00AC3BCB">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Colore: </w:t>
      </w:r>
      <w:r w:rsidRPr="002F12DC">
        <w:rPr>
          <w:rFonts w:ascii="Times New Roman" w:hAnsi="Times New Roman"/>
          <w:sz w:val="26"/>
          <w:szCs w:val="26"/>
        </w:rPr>
        <w:t>Bianco in tutta la carrozzeria (interno/esterno);</w:t>
      </w:r>
    </w:p>
    <w:p w:rsidR="00123F5E" w:rsidRDefault="00123F5E" w:rsidP="00AC3BCB">
      <w:pPr>
        <w:spacing w:after="0" w:line="240" w:lineRule="auto"/>
        <w:jc w:val="both"/>
        <w:rPr>
          <w:rFonts w:ascii="Times New Roman" w:hAnsi="Times New Roman"/>
          <w:sz w:val="26"/>
          <w:szCs w:val="26"/>
        </w:rPr>
      </w:pPr>
    </w:p>
    <w:p w:rsidR="00123F5E" w:rsidRPr="00BA6AE0" w:rsidRDefault="00123F5E" w:rsidP="00BA6AE0">
      <w:pPr>
        <w:spacing w:after="0" w:line="240" w:lineRule="auto"/>
        <w:jc w:val="both"/>
        <w:rPr>
          <w:rFonts w:cs="Calibri"/>
          <w:bCs/>
        </w:rPr>
      </w:pPr>
      <w:r w:rsidRPr="002F12DC">
        <w:rPr>
          <w:rFonts w:ascii="Times New Roman" w:hAnsi="Times New Roman"/>
          <w:b/>
          <w:bCs/>
          <w:sz w:val="26"/>
          <w:szCs w:val="26"/>
        </w:rPr>
        <w:t>Dimensioni nominali monoblocco/shelter:</w:t>
      </w:r>
      <w:r w:rsidRPr="00BA6AE0">
        <w:rPr>
          <w:rFonts w:cs="Calibri"/>
          <w:bCs/>
        </w:rPr>
        <w:t xml:space="preserve"> </w:t>
      </w:r>
      <w:r w:rsidRPr="00BA6AE0">
        <w:rPr>
          <w:rFonts w:ascii="Times New Roman" w:hAnsi="Times New Roman"/>
          <w:bCs/>
          <w:sz w:val="26"/>
          <w:szCs w:val="26"/>
        </w:rPr>
        <w:t>le dimensioni devono garantire l'intercambiabilità degli stessi, in quanto l'ancoraggio di trasporto non deve comportare alcuna modifica o "personalizzazione" del carrello:</w:t>
      </w:r>
    </w:p>
    <w:p w:rsidR="00123F5E" w:rsidRPr="00BA6AE0" w:rsidRDefault="00123F5E" w:rsidP="00BA6AE0">
      <w:pPr>
        <w:pStyle w:val="ListParagraph"/>
        <w:numPr>
          <w:ilvl w:val="0"/>
          <w:numId w:val="22"/>
        </w:numPr>
        <w:spacing w:after="0" w:line="240" w:lineRule="auto"/>
        <w:jc w:val="both"/>
        <w:rPr>
          <w:rFonts w:ascii="Times New Roman" w:hAnsi="Times New Roman"/>
          <w:bCs/>
          <w:sz w:val="26"/>
          <w:szCs w:val="26"/>
        </w:rPr>
      </w:pPr>
      <w:r w:rsidRPr="00BA6AE0">
        <w:rPr>
          <w:rFonts w:ascii="Times New Roman" w:hAnsi="Times New Roman"/>
          <w:sz w:val="26"/>
          <w:szCs w:val="26"/>
        </w:rPr>
        <w:t xml:space="preserve">Lunghezza minima </w:t>
      </w:r>
      <w:smartTag w:uri="urn:schemas-microsoft-com:office:smarttags" w:element="metricconverter">
        <w:smartTagPr>
          <w:attr w:name="ProductID" w:val="495 Cm"/>
        </w:smartTagPr>
        <w:r w:rsidRPr="00BA6AE0">
          <w:rPr>
            <w:rFonts w:ascii="Times New Roman" w:hAnsi="Times New Roman"/>
            <w:sz w:val="26"/>
            <w:szCs w:val="26"/>
          </w:rPr>
          <w:t>495 Cm</w:t>
        </w:r>
      </w:smartTag>
      <w:r w:rsidRPr="00BA6AE0">
        <w:rPr>
          <w:rFonts w:ascii="Times New Roman" w:hAnsi="Times New Roman"/>
          <w:sz w:val="26"/>
          <w:szCs w:val="26"/>
        </w:rPr>
        <w:t xml:space="preserve">./massima </w:t>
      </w:r>
      <w:smartTag w:uri="urn:schemas-microsoft-com:office:smarttags" w:element="metricconverter">
        <w:smartTagPr>
          <w:attr w:name="ProductID" w:val="500 Cm"/>
        </w:smartTagPr>
        <w:r w:rsidRPr="00BA6AE0">
          <w:rPr>
            <w:rFonts w:ascii="Times New Roman" w:hAnsi="Times New Roman"/>
            <w:sz w:val="26"/>
            <w:szCs w:val="26"/>
          </w:rPr>
          <w:t>500 Cm</w:t>
        </w:r>
      </w:smartTag>
      <w:r w:rsidRPr="00BA6AE0">
        <w:rPr>
          <w:rFonts w:ascii="Times New Roman" w:hAnsi="Times New Roman"/>
          <w:sz w:val="26"/>
          <w:szCs w:val="26"/>
        </w:rPr>
        <w:t>.</w:t>
      </w:r>
    </w:p>
    <w:p w:rsidR="00123F5E" w:rsidRPr="00BA6AE0" w:rsidRDefault="00123F5E" w:rsidP="00BA6AE0">
      <w:pPr>
        <w:pStyle w:val="ListParagraph"/>
        <w:numPr>
          <w:ilvl w:val="0"/>
          <w:numId w:val="22"/>
        </w:numPr>
        <w:spacing w:after="0" w:line="240" w:lineRule="auto"/>
        <w:jc w:val="both"/>
        <w:rPr>
          <w:rFonts w:ascii="Times New Roman" w:hAnsi="Times New Roman"/>
          <w:bCs/>
          <w:sz w:val="26"/>
          <w:szCs w:val="26"/>
        </w:rPr>
      </w:pPr>
      <w:r w:rsidRPr="00BA6AE0">
        <w:rPr>
          <w:rFonts w:ascii="Times New Roman" w:hAnsi="Times New Roman"/>
          <w:sz w:val="26"/>
          <w:szCs w:val="26"/>
        </w:rPr>
        <w:t xml:space="preserve">Larghezza massima </w:t>
      </w:r>
      <w:smartTag w:uri="urn:schemas-microsoft-com:office:smarttags" w:element="metricconverter">
        <w:smartTagPr>
          <w:attr w:name="ProductID" w:val="240 Cm"/>
        </w:smartTagPr>
        <w:r w:rsidRPr="00BA6AE0">
          <w:rPr>
            <w:rFonts w:ascii="Times New Roman" w:hAnsi="Times New Roman"/>
            <w:sz w:val="26"/>
            <w:szCs w:val="26"/>
          </w:rPr>
          <w:t>240 Cm</w:t>
        </w:r>
      </w:smartTag>
      <w:r w:rsidRPr="00BA6AE0">
        <w:rPr>
          <w:rFonts w:ascii="Times New Roman" w:hAnsi="Times New Roman"/>
          <w:sz w:val="26"/>
          <w:szCs w:val="26"/>
        </w:rPr>
        <w:t xml:space="preserve">./ minima </w:t>
      </w:r>
      <w:smartTag w:uri="urn:schemas-microsoft-com:office:smarttags" w:element="metricconverter">
        <w:smartTagPr>
          <w:attr w:name="ProductID" w:val="235 Cm"/>
        </w:smartTagPr>
        <w:r w:rsidRPr="00BA6AE0">
          <w:rPr>
            <w:rFonts w:ascii="Times New Roman" w:hAnsi="Times New Roman"/>
            <w:sz w:val="26"/>
            <w:szCs w:val="26"/>
          </w:rPr>
          <w:t>235 Cm</w:t>
        </w:r>
      </w:smartTag>
      <w:r w:rsidRPr="00BA6AE0">
        <w:rPr>
          <w:rFonts w:ascii="Times New Roman" w:hAnsi="Times New Roman"/>
          <w:sz w:val="26"/>
          <w:szCs w:val="26"/>
        </w:rPr>
        <w:t>.</w:t>
      </w:r>
    </w:p>
    <w:p w:rsidR="00123F5E" w:rsidRPr="00BA6AE0" w:rsidRDefault="00123F5E" w:rsidP="00BA6AE0">
      <w:pPr>
        <w:pStyle w:val="ListParagraph"/>
        <w:numPr>
          <w:ilvl w:val="0"/>
          <w:numId w:val="22"/>
        </w:numPr>
        <w:spacing w:after="0" w:line="240" w:lineRule="auto"/>
        <w:jc w:val="both"/>
        <w:rPr>
          <w:rFonts w:ascii="Times New Roman" w:hAnsi="Times New Roman"/>
          <w:bCs/>
          <w:sz w:val="26"/>
          <w:szCs w:val="26"/>
        </w:rPr>
      </w:pPr>
      <w:r w:rsidRPr="00BA6AE0">
        <w:rPr>
          <w:rFonts w:ascii="Times New Roman" w:hAnsi="Times New Roman"/>
          <w:sz w:val="26"/>
          <w:szCs w:val="26"/>
        </w:rPr>
        <w:t xml:space="preserve">Altezza massima </w:t>
      </w:r>
      <w:smartTag w:uri="urn:schemas-microsoft-com:office:smarttags" w:element="metricconverter">
        <w:smartTagPr>
          <w:attr w:name="ProductID" w:val="245 cm"/>
        </w:smartTagPr>
        <w:r w:rsidRPr="00BA6AE0">
          <w:rPr>
            <w:rFonts w:ascii="Times New Roman" w:hAnsi="Times New Roman"/>
            <w:sz w:val="26"/>
            <w:szCs w:val="26"/>
          </w:rPr>
          <w:t>245 cm</w:t>
        </w:r>
      </w:smartTag>
      <w:r w:rsidRPr="00BA6AE0">
        <w:rPr>
          <w:rFonts w:ascii="Times New Roman" w:hAnsi="Times New Roman"/>
          <w:sz w:val="26"/>
          <w:szCs w:val="26"/>
        </w:rPr>
        <w:t>. + rimorchio / minima 241+ rimorchio</w:t>
      </w:r>
    </w:p>
    <w:p w:rsidR="00123F5E" w:rsidRPr="002F12DC" w:rsidRDefault="00123F5E" w:rsidP="002F12DC">
      <w:pPr>
        <w:spacing w:after="0" w:line="240" w:lineRule="auto"/>
        <w:jc w:val="both"/>
        <w:rPr>
          <w:rFonts w:ascii="Times New Roman" w:hAnsi="Times New Roman"/>
          <w:sz w:val="26"/>
          <w:szCs w:val="26"/>
        </w:rPr>
      </w:pPr>
    </w:p>
    <w:p w:rsidR="00123F5E" w:rsidRDefault="00123F5E" w:rsidP="004D3099">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Sistema modulo: </w:t>
      </w:r>
      <w:r w:rsidRPr="004D3099">
        <w:rPr>
          <w:rFonts w:ascii="Times New Roman" w:hAnsi="Times New Roman"/>
          <w:bCs/>
          <w:sz w:val="26"/>
          <w:szCs w:val="26"/>
        </w:rPr>
        <w:t>lo</w:t>
      </w:r>
      <w:r w:rsidRPr="002F12DC">
        <w:rPr>
          <w:rFonts w:ascii="Times New Roman" w:hAnsi="Times New Roman"/>
          <w:sz w:val="26"/>
          <w:szCs w:val="26"/>
        </w:rPr>
        <w:t xml:space="preserve"> shelter deve avere una struttura portante realizzata con specifica progettazione, volta alla resistenza meccanica sia per l'impiego cui destinato, sia per la movimentazione e sollecitazione continua (vedi trasporti  anche su sterrati) nonché per il sollevamento a mezzo gru con presa agli angoli superiori (leggi torsioni strutturali riflesse su installazioni interne) per l'impiego anche "a terra", secondo necessità; in particolare lo shelter a "Geometria </w:t>
      </w:r>
      <w:r>
        <w:rPr>
          <w:rFonts w:ascii="Times New Roman" w:hAnsi="Times New Roman"/>
          <w:sz w:val="26"/>
          <w:szCs w:val="26"/>
        </w:rPr>
        <w:t>Fissa</w:t>
      </w:r>
      <w:r w:rsidRPr="002F12DC">
        <w:rPr>
          <w:rFonts w:ascii="Times New Roman" w:hAnsi="Times New Roman"/>
          <w:sz w:val="26"/>
          <w:szCs w:val="26"/>
        </w:rPr>
        <w:t>", deve dimostrare una perfetta rispondenza a quanto suddetto, garantendo in qualsiasi momento l'impiego immediato, ossia senza mai presentare alcuna problematica in merito, con tenute strutturali e agli agenti atmosferici anche dopo le movimentazioni più stressanti come su citato; Lo shelter deve essere indipendente dal mezzo di trasporto, e pertanto risulta di possibile trasbordo su altri mezzi purché di idonee dimensioni;</w:t>
      </w:r>
    </w:p>
    <w:p w:rsidR="00123F5E" w:rsidRDefault="00123F5E" w:rsidP="004D3099">
      <w:pPr>
        <w:spacing w:after="0" w:line="240" w:lineRule="auto"/>
        <w:jc w:val="both"/>
        <w:rPr>
          <w:rFonts w:ascii="Times New Roman" w:hAnsi="Times New Roman"/>
          <w:sz w:val="26"/>
          <w:szCs w:val="26"/>
        </w:rPr>
      </w:pPr>
    </w:p>
    <w:p w:rsidR="00123F5E" w:rsidRDefault="00123F5E" w:rsidP="00E65B5B">
      <w:pPr>
        <w:spacing w:after="0" w:line="240" w:lineRule="auto"/>
        <w:jc w:val="both"/>
        <w:rPr>
          <w:rFonts w:ascii="Times New Roman" w:hAnsi="Times New Roman"/>
          <w:sz w:val="26"/>
          <w:szCs w:val="26"/>
        </w:rPr>
      </w:pPr>
      <w:r w:rsidRPr="00BA6AE0">
        <w:rPr>
          <w:rFonts w:ascii="Times New Roman" w:hAnsi="Times New Roman"/>
          <w:b/>
          <w:bCs/>
          <w:sz w:val="26"/>
          <w:szCs w:val="26"/>
        </w:rPr>
        <w:t xml:space="preserve">Struttura e materiali (in generale): </w:t>
      </w:r>
      <w:r w:rsidRPr="00BA6AE0">
        <w:rPr>
          <w:rFonts w:ascii="Times New Roman" w:hAnsi="Times New Roman"/>
          <w:bCs/>
          <w:sz w:val="26"/>
          <w:szCs w:val="26"/>
        </w:rPr>
        <w:t xml:space="preserve">telaio </w:t>
      </w:r>
      <w:r w:rsidRPr="00BA6AE0">
        <w:rPr>
          <w:rFonts w:ascii="Times New Roman" w:hAnsi="Times New Roman"/>
          <w:sz w:val="26"/>
          <w:szCs w:val="26"/>
        </w:rPr>
        <w:t xml:space="preserve">strutturale realizzato con profili estrusi in lega di alluminio con saldatura delle giunzioni rinforzate; le colonne d'angolo e perimetro portante superiore, avranno sagoma dello "spigolo" esterno arrotondato, completati con profili ricavati da taglio laser e presso piegatura di lamierati d'alluminio della stessa lega con spessori da </w:t>
      </w:r>
      <w:r>
        <w:rPr>
          <w:rFonts w:ascii="Times New Roman" w:hAnsi="Times New Roman"/>
          <w:sz w:val="26"/>
          <w:szCs w:val="26"/>
        </w:rPr>
        <w:t xml:space="preserve">almeno </w:t>
      </w:r>
      <w:r w:rsidRPr="00BA6AE0">
        <w:rPr>
          <w:rFonts w:ascii="Times New Roman" w:hAnsi="Times New Roman"/>
          <w:sz w:val="26"/>
          <w:szCs w:val="26"/>
        </w:rPr>
        <w:t>30 e 20/10, atti a costituire reticoli e scheletri portanti tali che, completamente saldati nelle giunzioni,  portino ad ottenere le specializzazioni degli shelter allo specifico fine cui destinato; il completamento di costituzione strutturale  dovrà essere determinato da pannellature "collaboranti" in doppia lamiera da</w:t>
      </w:r>
      <w:r>
        <w:rPr>
          <w:rFonts w:ascii="Times New Roman" w:hAnsi="Times New Roman"/>
          <w:sz w:val="26"/>
          <w:szCs w:val="26"/>
        </w:rPr>
        <w:t xml:space="preserve"> almeno </w:t>
      </w:r>
      <w:r w:rsidRPr="00BA6AE0">
        <w:rPr>
          <w:rFonts w:ascii="Times New Roman" w:hAnsi="Times New Roman"/>
          <w:sz w:val="26"/>
          <w:szCs w:val="26"/>
        </w:rPr>
        <w:t xml:space="preserve">10/10 di alluminio, isolati con </w:t>
      </w:r>
      <w:r>
        <w:rPr>
          <w:rFonts w:ascii="Times New Roman" w:hAnsi="Times New Roman"/>
          <w:sz w:val="26"/>
          <w:szCs w:val="26"/>
        </w:rPr>
        <w:t xml:space="preserve">almeno </w:t>
      </w:r>
      <w:smartTag w:uri="urn:schemas-microsoft-com:office:smarttags" w:element="metricconverter">
        <w:smartTagPr>
          <w:attr w:name="ProductID" w:val="40 mm"/>
        </w:smartTagPr>
        <w:r w:rsidRPr="00BA6AE0">
          <w:rPr>
            <w:rFonts w:ascii="Times New Roman" w:hAnsi="Times New Roman"/>
            <w:sz w:val="26"/>
            <w:szCs w:val="26"/>
          </w:rPr>
          <w:t>40 mm</w:t>
        </w:r>
      </w:smartTag>
      <w:r w:rsidRPr="00BA6AE0">
        <w:rPr>
          <w:rFonts w:ascii="Times New Roman" w:hAnsi="Times New Roman"/>
          <w:sz w:val="26"/>
          <w:szCs w:val="26"/>
        </w:rPr>
        <w:t>. di polistirene o simile, applicate sulle luci di telaio, mediante sigillanti poliuretanici (su battute filo interno) e sigillanti polimerici (su battute filo esterno) per una "saldatura" in un corpo unico</w:t>
      </w:r>
      <w:r>
        <w:rPr>
          <w:rFonts w:ascii="Times New Roman" w:hAnsi="Times New Roman"/>
          <w:sz w:val="26"/>
          <w:szCs w:val="26"/>
        </w:rPr>
        <w:t>.</w:t>
      </w:r>
    </w:p>
    <w:p w:rsidR="00123F5E" w:rsidRPr="002F12DC" w:rsidRDefault="00123F5E" w:rsidP="004D3099">
      <w:pPr>
        <w:spacing w:after="0" w:line="240" w:lineRule="auto"/>
        <w:jc w:val="both"/>
        <w:rPr>
          <w:rFonts w:ascii="Times New Roman" w:hAnsi="Times New Roman"/>
          <w:sz w:val="26"/>
          <w:szCs w:val="26"/>
        </w:rPr>
      </w:pPr>
    </w:p>
    <w:p w:rsidR="00123F5E" w:rsidRPr="00E65B5B" w:rsidRDefault="00123F5E" w:rsidP="00E65B5B">
      <w:pPr>
        <w:spacing w:before="60"/>
        <w:jc w:val="both"/>
        <w:rPr>
          <w:rFonts w:ascii="Times New Roman" w:hAnsi="Times New Roman"/>
          <w:sz w:val="26"/>
          <w:szCs w:val="26"/>
        </w:rPr>
      </w:pPr>
      <w:r w:rsidRPr="00E65B5B">
        <w:rPr>
          <w:rFonts w:ascii="Times New Roman" w:hAnsi="Times New Roman"/>
          <w:b/>
          <w:bCs/>
          <w:sz w:val="26"/>
          <w:szCs w:val="26"/>
        </w:rPr>
        <w:t xml:space="preserve">Pareti laterali: </w:t>
      </w:r>
      <w:r w:rsidRPr="00E65B5B">
        <w:rPr>
          <w:rFonts w:ascii="Times New Roman" w:hAnsi="Times New Roman"/>
          <w:sz w:val="26"/>
          <w:szCs w:val="26"/>
        </w:rPr>
        <w:t xml:space="preserve">dovranno essere formate da pannelli sandwich costituiti da due lamiere di spess./cad </w:t>
      </w:r>
      <w:r>
        <w:rPr>
          <w:rFonts w:ascii="Times New Roman" w:hAnsi="Times New Roman"/>
          <w:sz w:val="26"/>
          <w:szCs w:val="26"/>
        </w:rPr>
        <w:t xml:space="preserve">di almeno </w:t>
      </w:r>
      <w:r w:rsidRPr="00E65B5B">
        <w:rPr>
          <w:rFonts w:ascii="Times New Roman" w:hAnsi="Times New Roman"/>
          <w:sz w:val="26"/>
          <w:szCs w:val="26"/>
        </w:rPr>
        <w:t>10/10 d'alluminio, con  interposto</w:t>
      </w:r>
      <w:r>
        <w:rPr>
          <w:rFonts w:ascii="Times New Roman" w:hAnsi="Times New Roman"/>
          <w:sz w:val="26"/>
          <w:szCs w:val="26"/>
        </w:rPr>
        <w:t xml:space="preserve"> almeno</w:t>
      </w:r>
      <w:r w:rsidRPr="00E65B5B">
        <w:rPr>
          <w:rFonts w:ascii="Times New Roman" w:hAnsi="Times New Roman"/>
          <w:sz w:val="26"/>
          <w:szCs w:val="26"/>
        </w:rPr>
        <w:t xml:space="preserve"> </w:t>
      </w:r>
      <w:smartTag w:uri="urn:schemas-microsoft-com:office:smarttags" w:element="metricconverter">
        <w:smartTagPr>
          <w:attr w:name="ProductID" w:val="40 mm"/>
        </w:smartTagPr>
        <w:r w:rsidRPr="00E65B5B">
          <w:rPr>
            <w:rFonts w:ascii="Times New Roman" w:hAnsi="Times New Roman"/>
            <w:sz w:val="26"/>
            <w:szCs w:val="26"/>
          </w:rPr>
          <w:t>40 mm</w:t>
        </w:r>
      </w:smartTag>
      <w:r w:rsidRPr="00E65B5B">
        <w:rPr>
          <w:rFonts w:ascii="Times New Roman" w:hAnsi="Times New Roman"/>
          <w:sz w:val="26"/>
          <w:szCs w:val="26"/>
        </w:rPr>
        <w:t xml:space="preserve">. di polistirene autoestinguente secondo normativa vigente. </w:t>
      </w:r>
    </w:p>
    <w:p w:rsidR="00123F5E" w:rsidRDefault="00123F5E" w:rsidP="00E65B5B">
      <w:pPr>
        <w:spacing w:after="0" w:line="240" w:lineRule="auto"/>
        <w:jc w:val="both"/>
        <w:rPr>
          <w:rFonts w:ascii="Times New Roman" w:hAnsi="Times New Roman"/>
          <w:sz w:val="26"/>
          <w:szCs w:val="26"/>
        </w:rPr>
      </w:pPr>
      <w:r w:rsidRPr="00E65B5B">
        <w:rPr>
          <w:rFonts w:ascii="Times New Roman" w:hAnsi="Times New Roman"/>
          <w:b/>
          <w:bCs/>
          <w:sz w:val="26"/>
          <w:szCs w:val="26"/>
        </w:rPr>
        <w:t xml:space="preserve">Copertura: </w:t>
      </w:r>
      <w:r w:rsidRPr="00E65B5B">
        <w:rPr>
          <w:rFonts w:ascii="Times New Roman" w:hAnsi="Times New Roman"/>
          <w:sz w:val="26"/>
          <w:szCs w:val="26"/>
        </w:rPr>
        <w:t>dovrà avere copertura formata da pannelli con caratteristiche come pareti, sostenuti da profilo perimetrale, perfettamente sigillati nelle giunzioni e bordati.</w:t>
      </w:r>
    </w:p>
    <w:p w:rsidR="00123F5E" w:rsidRPr="00E65B5B" w:rsidRDefault="00123F5E" w:rsidP="00E65B5B">
      <w:pPr>
        <w:spacing w:after="0" w:line="240" w:lineRule="auto"/>
        <w:jc w:val="both"/>
        <w:rPr>
          <w:rFonts w:ascii="Times New Roman" w:hAnsi="Times New Roman"/>
          <w:b/>
          <w:bCs/>
          <w:sz w:val="26"/>
          <w:szCs w:val="26"/>
        </w:rPr>
      </w:pPr>
    </w:p>
    <w:p w:rsidR="00123F5E" w:rsidRDefault="00123F5E" w:rsidP="00E65B5B">
      <w:pPr>
        <w:spacing w:after="0" w:line="240" w:lineRule="auto"/>
        <w:jc w:val="both"/>
        <w:rPr>
          <w:rFonts w:ascii="Times New Roman" w:hAnsi="Times New Roman"/>
          <w:sz w:val="26"/>
          <w:szCs w:val="26"/>
        </w:rPr>
      </w:pPr>
      <w:r w:rsidRPr="00E65B5B">
        <w:rPr>
          <w:rFonts w:ascii="Times New Roman" w:hAnsi="Times New Roman"/>
          <w:b/>
          <w:bCs/>
          <w:sz w:val="26"/>
          <w:szCs w:val="26"/>
        </w:rPr>
        <w:t xml:space="preserve">Pavimento: </w:t>
      </w:r>
      <w:r>
        <w:rPr>
          <w:rFonts w:ascii="Times New Roman" w:hAnsi="Times New Roman"/>
          <w:sz w:val="26"/>
          <w:szCs w:val="26"/>
        </w:rPr>
        <w:t>L</w:t>
      </w:r>
      <w:r w:rsidRPr="002F12DC">
        <w:rPr>
          <w:rFonts w:ascii="Times New Roman" w:hAnsi="Times New Roman"/>
          <w:sz w:val="26"/>
          <w:szCs w:val="26"/>
        </w:rPr>
        <w:t xml:space="preserve">a pavimentazione </w:t>
      </w:r>
      <w:r>
        <w:rPr>
          <w:rFonts w:ascii="Times New Roman" w:hAnsi="Times New Roman"/>
          <w:sz w:val="26"/>
          <w:szCs w:val="26"/>
        </w:rPr>
        <w:t>dovrà essere realizzata in multistrato marino idrofugo con piano di calpestio in vinilico</w:t>
      </w:r>
      <w:r w:rsidRPr="00CC3BA6">
        <w:rPr>
          <w:rFonts w:ascii="Times New Roman" w:hAnsi="Times New Roman"/>
          <w:sz w:val="26"/>
          <w:szCs w:val="26"/>
        </w:rPr>
        <w:t xml:space="preserve"> </w:t>
      </w:r>
      <w:r w:rsidRPr="002F12DC">
        <w:rPr>
          <w:rFonts w:ascii="Times New Roman" w:hAnsi="Times New Roman"/>
          <w:sz w:val="26"/>
          <w:szCs w:val="26"/>
        </w:rPr>
        <w:t>incollato e/o saldato nelle giunzioni</w:t>
      </w:r>
      <w:r>
        <w:rPr>
          <w:rFonts w:ascii="Times New Roman" w:hAnsi="Times New Roman"/>
          <w:sz w:val="26"/>
          <w:szCs w:val="26"/>
        </w:rPr>
        <w:t>, anti sdrucciolo, batteriostatico, il pavimento dovrà rispondere alle normative DIN 51963, D.M. 26/06/84</w:t>
      </w:r>
      <w:r w:rsidRPr="002F12DC">
        <w:rPr>
          <w:rFonts w:ascii="Times New Roman" w:hAnsi="Times New Roman"/>
          <w:sz w:val="26"/>
          <w:szCs w:val="26"/>
        </w:rPr>
        <w:t xml:space="preserve">; </w:t>
      </w:r>
    </w:p>
    <w:p w:rsidR="00123F5E" w:rsidRPr="00E65B5B" w:rsidRDefault="00123F5E" w:rsidP="00E65B5B">
      <w:pPr>
        <w:spacing w:after="0" w:line="240" w:lineRule="auto"/>
        <w:jc w:val="both"/>
        <w:rPr>
          <w:rFonts w:ascii="Times New Roman" w:hAnsi="Times New Roman"/>
          <w:sz w:val="26"/>
          <w:szCs w:val="26"/>
        </w:rPr>
      </w:pPr>
    </w:p>
    <w:p w:rsidR="00123F5E" w:rsidRPr="00E65B5B" w:rsidRDefault="00123F5E" w:rsidP="00E65B5B">
      <w:pPr>
        <w:spacing w:after="0" w:line="240" w:lineRule="auto"/>
        <w:jc w:val="both"/>
        <w:rPr>
          <w:rFonts w:ascii="Times New Roman" w:hAnsi="Times New Roman"/>
          <w:sz w:val="26"/>
          <w:szCs w:val="26"/>
        </w:rPr>
      </w:pPr>
      <w:r w:rsidRPr="00E65B5B">
        <w:rPr>
          <w:rFonts w:ascii="Times New Roman" w:hAnsi="Times New Roman"/>
          <w:b/>
          <w:bCs/>
          <w:sz w:val="26"/>
          <w:szCs w:val="26"/>
        </w:rPr>
        <w:t xml:space="preserve">Tramezzature: </w:t>
      </w:r>
      <w:r w:rsidRPr="00E65B5B">
        <w:rPr>
          <w:rFonts w:ascii="Times New Roman" w:hAnsi="Times New Roman"/>
          <w:sz w:val="26"/>
          <w:szCs w:val="26"/>
        </w:rPr>
        <w:t>per la definizione delle aree attrezzate (zona operativa e vani tecnici) dovranno essere impiegati pannelli come per le pareti, opportunamente bordati e rifiniti.</w:t>
      </w:r>
    </w:p>
    <w:p w:rsidR="00123F5E" w:rsidRPr="00E65B5B" w:rsidRDefault="00123F5E" w:rsidP="00E65B5B">
      <w:pPr>
        <w:spacing w:after="0" w:line="240" w:lineRule="auto"/>
        <w:jc w:val="both"/>
        <w:rPr>
          <w:rFonts w:ascii="Times New Roman" w:hAnsi="Times New Roman"/>
          <w:sz w:val="26"/>
          <w:szCs w:val="26"/>
        </w:rPr>
      </w:pPr>
    </w:p>
    <w:p w:rsidR="00123F5E" w:rsidRDefault="00123F5E" w:rsidP="00E65B5B">
      <w:pPr>
        <w:spacing w:after="0" w:line="240" w:lineRule="auto"/>
        <w:jc w:val="both"/>
        <w:rPr>
          <w:rFonts w:ascii="Times New Roman" w:hAnsi="Times New Roman"/>
          <w:sz w:val="26"/>
          <w:szCs w:val="26"/>
        </w:rPr>
      </w:pPr>
      <w:r w:rsidRPr="00E65B5B">
        <w:rPr>
          <w:rFonts w:ascii="Times New Roman" w:hAnsi="Times New Roman"/>
          <w:b/>
          <w:bCs/>
          <w:sz w:val="26"/>
          <w:szCs w:val="26"/>
        </w:rPr>
        <w:t xml:space="preserve">Vetrature: </w:t>
      </w:r>
      <w:r w:rsidRPr="00E65B5B">
        <w:rPr>
          <w:rFonts w:ascii="Times New Roman" w:hAnsi="Times New Roman"/>
          <w:sz w:val="26"/>
          <w:szCs w:val="26"/>
        </w:rPr>
        <w:t>le parti "vetrate" dovranno essere tamponate con lastra di vetro di sicurezza da 3+</w:t>
      </w:r>
      <w:smartTag w:uri="urn:schemas-microsoft-com:office:smarttags" w:element="metricconverter">
        <w:smartTagPr>
          <w:attr w:name="ProductID" w:val="3 mm"/>
        </w:smartTagPr>
        <w:r w:rsidRPr="00E65B5B">
          <w:rPr>
            <w:rFonts w:ascii="Times New Roman" w:hAnsi="Times New Roman"/>
            <w:sz w:val="26"/>
            <w:szCs w:val="26"/>
          </w:rPr>
          <w:t>3 mm</w:t>
        </w:r>
      </w:smartTag>
      <w:r w:rsidRPr="00E65B5B">
        <w:rPr>
          <w:rFonts w:ascii="Times New Roman" w:hAnsi="Times New Roman"/>
          <w:sz w:val="26"/>
          <w:szCs w:val="26"/>
        </w:rPr>
        <w:t>. trasparente (o</w:t>
      </w:r>
      <w:r w:rsidRPr="00E65B5B">
        <w:rPr>
          <w:rFonts w:ascii="Times New Roman" w:hAnsi="Times New Roman"/>
          <w:b/>
          <w:bCs/>
          <w:sz w:val="26"/>
          <w:szCs w:val="26"/>
        </w:rPr>
        <w:t xml:space="preserve"> </w:t>
      </w:r>
      <w:r w:rsidRPr="00E65B5B">
        <w:rPr>
          <w:rFonts w:ascii="Times New Roman" w:hAnsi="Times New Roman"/>
          <w:sz w:val="26"/>
          <w:szCs w:val="26"/>
        </w:rPr>
        <w:t>“biancolatte”) fissate e sigillate alle intelaiature sottodefinite, complete di tendina oscurante a</w:t>
      </w:r>
      <w:r w:rsidRPr="00E65B5B">
        <w:rPr>
          <w:rFonts w:ascii="Times New Roman" w:hAnsi="Times New Roman"/>
          <w:b/>
          <w:bCs/>
          <w:sz w:val="26"/>
          <w:szCs w:val="26"/>
        </w:rPr>
        <w:t xml:space="preserve"> </w:t>
      </w:r>
      <w:r w:rsidRPr="00E65B5B">
        <w:rPr>
          <w:rFonts w:ascii="Times New Roman" w:hAnsi="Times New Roman"/>
          <w:sz w:val="26"/>
          <w:szCs w:val="26"/>
        </w:rPr>
        <w:t>scorrimento verticale, posta sulla "luce vetro".</w:t>
      </w:r>
    </w:p>
    <w:p w:rsidR="00123F5E" w:rsidRDefault="00123F5E" w:rsidP="00E65B5B">
      <w:pPr>
        <w:spacing w:after="0" w:line="240" w:lineRule="auto"/>
        <w:jc w:val="both"/>
        <w:rPr>
          <w:rFonts w:ascii="Times New Roman" w:hAnsi="Times New Roman"/>
          <w:sz w:val="26"/>
          <w:szCs w:val="26"/>
        </w:rPr>
      </w:pPr>
    </w:p>
    <w:p w:rsidR="00123F5E" w:rsidRDefault="00123F5E" w:rsidP="0033316F">
      <w:pPr>
        <w:spacing w:after="0" w:line="240" w:lineRule="auto"/>
        <w:jc w:val="both"/>
        <w:rPr>
          <w:rFonts w:ascii="Times New Roman" w:hAnsi="Times New Roman"/>
          <w:b/>
          <w:bCs/>
          <w:sz w:val="26"/>
          <w:szCs w:val="26"/>
        </w:rPr>
      </w:pPr>
      <w:r w:rsidRPr="002F12DC">
        <w:rPr>
          <w:rFonts w:ascii="Times New Roman" w:hAnsi="Times New Roman"/>
          <w:b/>
          <w:bCs/>
          <w:sz w:val="26"/>
          <w:szCs w:val="26"/>
        </w:rPr>
        <w:t>Serramenti richiesti :</w:t>
      </w:r>
    </w:p>
    <w:p w:rsidR="00123F5E" w:rsidRPr="009E7342" w:rsidRDefault="00123F5E" w:rsidP="0033316F">
      <w:pPr>
        <w:pStyle w:val="ListParagraph"/>
        <w:numPr>
          <w:ilvl w:val="0"/>
          <w:numId w:val="2"/>
        </w:numPr>
        <w:spacing w:after="0" w:line="240" w:lineRule="auto"/>
        <w:jc w:val="both"/>
        <w:rPr>
          <w:rFonts w:ascii="Times New Roman" w:hAnsi="Times New Roman"/>
          <w:b/>
          <w:bCs/>
          <w:sz w:val="26"/>
          <w:szCs w:val="26"/>
        </w:rPr>
      </w:pPr>
      <w:r w:rsidRPr="002F12DC">
        <w:rPr>
          <w:rFonts w:ascii="Times New Roman" w:hAnsi="Times New Roman"/>
          <w:sz w:val="26"/>
          <w:szCs w:val="26"/>
        </w:rPr>
        <w:t>n. 1 porta d’ingresso, su un lato lungo (lato sx visto da dietro) ad una anta costruita in profilato di alluminio verniciato bianco, da circa mm. 800 x 2100 h (cieca con pannello parete ed oblò vetrato come suddetto) dotata di tutta l’accessoristica di</w:t>
      </w:r>
      <w:r>
        <w:rPr>
          <w:rFonts w:ascii="Times New Roman" w:hAnsi="Times New Roman"/>
          <w:sz w:val="26"/>
          <w:szCs w:val="26"/>
        </w:rPr>
        <w:t xml:space="preserve"> </w:t>
      </w:r>
      <w:r w:rsidRPr="009E7342">
        <w:rPr>
          <w:rFonts w:ascii="Times New Roman" w:hAnsi="Times New Roman"/>
          <w:sz w:val="26"/>
          <w:szCs w:val="26"/>
        </w:rPr>
        <w:t>serie oltre</w:t>
      </w:r>
      <w:r>
        <w:rPr>
          <w:rFonts w:ascii="Times New Roman" w:hAnsi="Times New Roman"/>
          <w:sz w:val="26"/>
          <w:szCs w:val="26"/>
        </w:rPr>
        <w:t xml:space="preserve"> ad un "maniglione antipanico” </w:t>
      </w:r>
      <w:r w:rsidRPr="009E7342">
        <w:rPr>
          <w:rFonts w:ascii="Times New Roman" w:hAnsi="Times New Roman"/>
          <w:sz w:val="26"/>
          <w:szCs w:val="26"/>
        </w:rPr>
        <w:t>interno per apertura esterna, con maniglia e chiave esterna;</w:t>
      </w:r>
    </w:p>
    <w:p w:rsidR="00123F5E" w:rsidRPr="009E7342" w:rsidRDefault="00123F5E" w:rsidP="0033316F">
      <w:pPr>
        <w:pStyle w:val="ListParagraph"/>
        <w:numPr>
          <w:ilvl w:val="0"/>
          <w:numId w:val="2"/>
        </w:numPr>
        <w:spacing w:after="0" w:line="240" w:lineRule="auto"/>
        <w:jc w:val="both"/>
        <w:rPr>
          <w:rFonts w:ascii="Times New Roman" w:hAnsi="Times New Roman"/>
          <w:b/>
          <w:bCs/>
          <w:sz w:val="26"/>
          <w:szCs w:val="26"/>
        </w:rPr>
      </w:pPr>
      <w:r>
        <w:rPr>
          <w:rFonts w:ascii="Times New Roman" w:hAnsi="Times New Roman"/>
          <w:sz w:val="26"/>
          <w:szCs w:val="26"/>
        </w:rPr>
        <w:t xml:space="preserve">sulla fiancata opposta a quella dell’ingresso a circa </w:t>
      </w:r>
      <w:smartTag w:uri="urn:schemas-microsoft-com:office:smarttags" w:element="metricconverter">
        <w:smartTagPr>
          <w:attr w:name="ProductID" w:val="40 cm"/>
        </w:smartTagPr>
        <w:r>
          <w:rPr>
            <w:rFonts w:ascii="Times New Roman" w:hAnsi="Times New Roman"/>
            <w:sz w:val="26"/>
            <w:szCs w:val="26"/>
          </w:rPr>
          <w:t>40 cm</w:t>
        </w:r>
      </w:smartTag>
      <w:r>
        <w:rPr>
          <w:rFonts w:ascii="Times New Roman" w:hAnsi="Times New Roman"/>
          <w:sz w:val="26"/>
          <w:szCs w:val="26"/>
        </w:rPr>
        <w:t xml:space="preserve"> dal piano di lavoro, dovrà essere installate, n. 3</w:t>
      </w:r>
      <w:r w:rsidRPr="009E7342">
        <w:rPr>
          <w:rFonts w:ascii="Times New Roman" w:hAnsi="Times New Roman"/>
          <w:sz w:val="26"/>
          <w:szCs w:val="26"/>
        </w:rPr>
        <w:t xml:space="preserve"> finestre, distinte ed affiancate,  con apertura</w:t>
      </w:r>
      <w:r>
        <w:rPr>
          <w:rFonts w:ascii="Times New Roman" w:hAnsi="Times New Roman"/>
          <w:sz w:val="26"/>
          <w:szCs w:val="26"/>
        </w:rPr>
        <w:t xml:space="preserve"> scorrevole</w:t>
      </w:r>
      <w:r w:rsidRPr="009E7342">
        <w:rPr>
          <w:rFonts w:ascii="Times New Roman" w:hAnsi="Times New Roman"/>
          <w:sz w:val="26"/>
          <w:szCs w:val="26"/>
        </w:rPr>
        <w:t xml:space="preserve">, in profilati </w:t>
      </w:r>
      <w:r>
        <w:rPr>
          <w:rFonts w:ascii="Times New Roman" w:hAnsi="Times New Roman"/>
          <w:sz w:val="26"/>
          <w:szCs w:val="26"/>
        </w:rPr>
        <w:t>di alluminio verniciato, da circa mm. 100 x 40</w:t>
      </w:r>
      <w:r w:rsidRPr="009E7342">
        <w:rPr>
          <w:rFonts w:ascii="Times New Roman" w:hAnsi="Times New Roman"/>
          <w:sz w:val="26"/>
          <w:szCs w:val="26"/>
        </w:rPr>
        <w:t xml:space="preserve"> h, complete di tutta la normale accessoristica;</w:t>
      </w:r>
    </w:p>
    <w:p w:rsidR="00123F5E" w:rsidRPr="009E7342" w:rsidRDefault="00123F5E" w:rsidP="0033316F">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 xml:space="preserve"> n. 1 finestra con caratteristiche come anzidette,</w:t>
      </w:r>
      <w:r>
        <w:rPr>
          <w:rFonts w:ascii="Times New Roman" w:hAnsi="Times New Roman"/>
          <w:sz w:val="26"/>
          <w:szCs w:val="26"/>
        </w:rPr>
        <w:t xml:space="preserve"> posta sulla testata posteriore, avente dimensione circa 700 x 6</w:t>
      </w:r>
      <w:r w:rsidRPr="009E7342">
        <w:rPr>
          <w:rFonts w:ascii="Times New Roman" w:hAnsi="Times New Roman"/>
          <w:sz w:val="26"/>
          <w:szCs w:val="26"/>
        </w:rPr>
        <w:t>00;</w:t>
      </w:r>
    </w:p>
    <w:p w:rsidR="00123F5E" w:rsidRPr="0033316F" w:rsidRDefault="00123F5E" w:rsidP="0033316F">
      <w:pPr>
        <w:pStyle w:val="ListParagraph"/>
        <w:numPr>
          <w:ilvl w:val="0"/>
          <w:numId w:val="2"/>
        </w:numPr>
        <w:spacing w:after="0" w:line="240" w:lineRule="auto"/>
        <w:jc w:val="both"/>
        <w:rPr>
          <w:rFonts w:ascii="Times New Roman" w:hAnsi="Times New Roman"/>
          <w:b/>
          <w:bCs/>
          <w:sz w:val="26"/>
          <w:szCs w:val="26"/>
        </w:rPr>
      </w:pPr>
      <w:r w:rsidRPr="0033316F">
        <w:rPr>
          <w:rFonts w:ascii="Times New Roman" w:hAnsi="Times New Roman"/>
          <w:sz w:val="26"/>
          <w:szCs w:val="26"/>
        </w:rPr>
        <w:t xml:space="preserve"> n. 1 elementi tipo porta esterna a tutta altezza, sulla fiancata opposta all’ingresso, idonee all’accesso ai vani riservati gruppo elettrogeno</w:t>
      </w:r>
      <w:r>
        <w:rPr>
          <w:rFonts w:ascii="Times New Roman" w:hAnsi="Times New Roman"/>
          <w:sz w:val="26"/>
          <w:szCs w:val="26"/>
        </w:rPr>
        <w:t xml:space="preserve"> e vano servizi</w:t>
      </w:r>
      <w:r w:rsidRPr="0033316F">
        <w:rPr>
          <w:rFonts w:ascii="Times New Roman" w:hAnsi="Times New Roman"/>
          <w:sz w:val="26"/>
          <w:szCs w:val="26"/>
        </w:rPr>
        <w:t xml:space="preserve">. </w:t>
      </w:r>
    </w:p>
    <w:p w:rsidR="00123F5E" w:rsidRPr="009E7342" w:rsidRDefault="00123F5E" w:rsidP="0033316F">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n. 1 elementi tipo porta interna a tutta altezza, idonee all’accesso al bagno</w:t>
      </w:r>
      <w:r>
        <w:rPr>
          <w:rFonts w:ascii="Times New Roman" w:hAnsi="Times New Roman"/>
          <w:sz w:val="26"/>
          <w:szCs w:val="26"/>
        </w:rPr>
        <w:t>.</w:t>
      </w:r>
    </w:p>
    <w:p w:rsidR="00123F5E" w:rsidRPr="00E65B5B" w:rsidRDefault="00123F5E" w:rsidP="00E65B5B">
      <w:pPr>
        <w:spacing w:after="0" w:line="240" w:lineRule="auto"/>
        <w:jc w:val="both"/>
        <w:rPr>
          <w:rFonts w:ascii="Times New Roman" w:hAnsi="Times New Roman"/>
          <w:b/>
          <w:bCs/>
          <w:sz w:val="26"/>
          <w:szCs w:val="26"/>
        </w:rPr>
      </w:pPr>
    </w:p>
    <w:p w:rsidR="00123F5E" w:rsidRDefault="00123F5E"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Tramezzature: </w:t>
      </w:r>
      <w:r w:rsidRPr="002F12DC">
        <w:rPr>
          <w:rFonts w:ascii="Times New Roman" w:hAnsi="Times New Roman"/>
          <w:sz w:val="26"/>
          <w:szCs w:val="26"/>
        </w:rPr>
        <w:t>per la definizione delle aree attrezzate (</w:t>
      </w:r>
      <w:r>
        <w:rPr>
          <w:rFonts w:ascii="Times New Roman" w:hAnsi="Times New Roman"/>
          <w:sz w:val="26"/>
          <w:szCs w:val="26"/>
        </w:rPr>
        <w:t xml:space="preserve">zona operativa e vani tecnici) </w:t>
      </w:r>
      <w:r w:rsidRPr="002F12DC">
        <w:rPr>
          <w:rFonts w:ascii="Times New Roman" w:hAnsi="Times New Roman"/>
          <w:sz w:val="26"/>
          <w:szCs w:val="26"/>
        </w:rPr>
        <w:t>dovranno essere impiegati pannelli come per le pareti, opportunamente bordati e rifiniti.</w:t>
      </w:r>
    </w:p>
    <w:p w:rsidR="00123F5E" w:rsidRPr="002F12DC" w:rsidRDefault="00123F5E" w:rsidP="00CC3BA6">
      <w:pPr>
        <w:spacing w:after="0" w:line="240" w:lineRule="auto"/>
        <w:jc w:val="both"/>
        <w:rPr>
          <w:rFonts w:ascii="Times New Roman" w:hAnsi="Times New Roman"/>
          <w:sz w:val="26"/>
          <w:szCs w:val="26"/>
        </w:rPr>
      </w:pPr>
    </w:p>
    <w:p w:rsidR="00123F5E" w:rsidRDefault="00123F5E"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Verniciatura: </w:t>
      </w:r>
      <w:r w:rsidRPr="002F12DC">
        <w:rPr>
          <w:rFonts w:ascii="Times New Roman" w:hAnsi="Times New Roman"/>
          <w:sz w:val="26"/>
          <w:szCs w:val="26"/>
        </w:rPr>
        <w:t>tutte le intelaiature di struttura dovranno essere protette con primer epossidico specifico e finitura con vernice poliuretanica di 1^ q.tà, in tinta "bianco". Le pannellature saranno trattate allo stesso modo, in tinta bianco interno ed per l'esterno.</w:t>
      </w:r>
    </w:p>
    <w:p w:rsidR="00123F5E" w:rsidRDefault="00123F5E" w:rsidP="00CC3BA6">
      <w:pPr>
        <w:spacing w:after="0" w:line="240" w:lineRule="auto"/>
        <w:jc w:val="both"/>
        <w:rPr>
          <w:rFonts w:ascii="Times New Roman" w:hAnsi="Times New Roman"/>
          <w:sz w:val="26"/>
          <w:szCs w:val="26"/>
        </w:rPr>
      </w:pPr>
    </w:p>
    <w:p w:rsidR="00123F5E" w:rsidRDefault="00123F5E" w:rsidP="00FD77F0">
      <w:pPr>
        <w:spacing w:after="0" w:line="240" w:lineRule="auto"/>
        <w:jc w:val="both"/>
        <w:rPr>
          <w:rFonts w:ascii="Times New Roman" w:hAnsi="Times New Roman"/>
          <w:sz w:val="26"/>
          <w:szCs w:val="26"/>
        </w:rPr>
      </w:pPr>
      <w:r w:rsidRPr="002F12DC">
        <w:rPr>
          <w:rFonts w:ascii="Times New Roman" w:hAnsi="Times New Roman"/>
          <w:b/>
          <w:bCs/>
          <w:sz w:val="26"/>
          <w:szCs w:val="26"/>
        </w:rPr>
        <w:t>Ancoraggio al carrello:</w:t>
      </w:r>
      <w:r w:rsidRPr="002F12DC">
        <w:rPr>
          <w:rFonts w:ascii="Times New Roman" w:hAnsi="Times New Roman"/>
          <w:sz w:val="26"/>
          <w:szCs w:val="26"/>
        </w:rPr>
        <w:t xml:space="preserve"> l’ancoraggio al carrello del monoblocco descritto, dovrà essere di tipo a bulloneria su apposite staffe in inox con presa ai punti predisposti dal rimorchio, il tutto nella miglior posizione di equilibrio, </w:t>
      </w:r>
      <w:r w:rsidRPr="002F12DC">
        <w:rPr>
          <w:rFonts w:ascii="Times New Roman" w:hAnsi="Times New Roman"/>
          <w:bCs/>
          <w:sz w:val="26"/>
          <w:szCs w:val="26"/>
        </w:rPr>
        <w:t>consentendone sempre</w:t>
      </w:r>
      <w:r>
        <w:rPr>
          <w:rFonts w:ascii="Times New Roman" w:hAnsi="Times New Roman"/>
          <w:bCs/>
          <w:sz w:val="26"/>
          <w:szCs w:val="26"/>
        </w:rPr>
        <w:t xml:space="preserve"> un facile </w:t>
      </w:r>
      <w:r w:rsidRPr="002F12DC">
        <w:rPr>
          <w:rFonts w:ascii="Times New Roman" w:hAnsi="Times New Roman"/>
          <w:bCs/>
          <w:sz w:val="26"/>
          <w:szCs w:val="26"/>
        </w:rPr>
        <w:t xml:space="preserve"> scarramento all’occorrenza</w:t>
      </w:r>
      <w:r w:rsidRPr="002F12DC">
        <w:rPr>
          <w:rFonts w:ascii="Times New Roman" w:hAnsi="Times New Roman"/>
          <w:sz w:val="26"/>
          <w:szCs w:val="26"/>
        </w:rPr>
        <w:t>.</w:t>
      </w:r>
    </w:p>
    <w:p w:rsidR="00123F5E" w:rsidRPr="002F12DC" w:rsidRDefault="00123F5E" w:rsidP="00FD77F0">
      <w:pPr>
        <w:spacing w:after="0" w:line="240" w:lineRule="auto"/>
        <w:jc w:val="both"/>
        <w:rPr>
          <w:rFonts w:ascii="Times New Roman" w:hAnsi="Times New Roman"/>
          <w:sz w:val="26"/>
          <w:szCs w:val="26"/>
        </w:rPr>
      </w:pPr>
    </w:p>
    <w:p w:rsidR="00123F5E" w:rsidRPr="002F12DC" w:rsidRDefault="00123F5E" w:rsidP="00FD77F0">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Stazionamento: </w:t>
      </w:r>
      <w:r w:rsidRPr="002F12DC">
        <w:rPr>
          <w:rFonts w:ascii="Times New Roman" w:hAnsi="Times New Roman"/>
          <w:sz w:val="26"/>
          <w:szCs w:val="26"/>
        </w:rPr>
        <w:t>il complesso dovrà essere dotato di almeno n. 4 martinetti manuali, con idonee posizioni di attacco e presa sulla base della struttura del carrello, necessari per la stabilizzazione e livellamento rapido del complesso, prima della fase di espansione del modulo in fase operativa.</w:t>
      </w:r>
    </w:p>
    <w:p w:rsidR="00123F5E" w:rsidRDefault="00123F5E" w:rsidP="00CC3BA6">
      <w:pPr>
        <w:spacing w:after="0" w:line="240" w:lineRule="auto"/>
        <w:jc w:val="both"/>
        <w:rPr>
          <w:rFonts w:ascii="Times New Roman" w:hAnsi="Times New Roman"/>
          <w:sz w:val="26"/>
          <w:szCs w:val="26"/>
        </w:rPr>
      </w:pPr>
    </w:p>
    <w:p w:rsidR="00123F5E" w:rsidRDefault="00123F5E" w:rsidP="009E7342">
      <w:pPr>
        <w:spacing w:after="0" w:line="240" w:lineRule="auto"/>
        <w:jc w:val="both"/>
        <w:rPr>
          <w:rFonts w:ascii="Times New Roman" w:hAnsi="Times New Roman"/>
          <w:bCs/>
          <w:sz w:val="26"/>
          <w:szCs w:val="26"/>
        </w:rPr>
      </w:pPr>
      <w:r w:rsidRPr="002F12DC">
        <w:rPr>
          <w:rFonts w:ascii="Times New Roman" w:hAnsi="Times New Roman"/>
          <w:b/>
          <w:bCs/>
          <w:sz w:val="26"/>
          <w:szCs w:val="26"/>
        </w:rPr>
        <w:t>Impianti:</w:t>
      </w:r>
      <w:r w:rsidRPr="002F12DC">
        <w:rPr>
          <w:rFonts w:ascii="Times New Roman" w:hAnsi="Times New Roman"/>
          <w:sz w:val="26"/>
          <w:szCs w:val="26"/>
        </w:rPr>
        <w:t xml:space="preserve"> </w:t>
      </w:r>
      <w:r w:rsidRPr="002F12DC">
        <w:rPr>
          <w:rFonts w:ascii="Times New Roman" w:hAnsi="Times New Roman"/>
          <w:bCs/>
          <w:sz w:val="26"/>
          <w:szCs w:val="26"/>
        </w:rPr>
        <w:t>tutti gli impianti dell’allestimento nello shelter, siano essi: elettrici - termoidraulici - elettromeccanici - etc. devono essere progettati ed installati da personale tecnico qualificato ed abilito secondo Leggi vigenti, con impiego di materiali, accessori, attrezzature etc., esclusivamente di primari marchi, ma soprattutto certificati sulla base delle normative vigenti; inoltre si ricerca l'impiego di tutte le soluzioni atte a prevenire danneggiamenti od usure derivanti dalla specifica destinazione d'uso e dalle modalità d'impiego tipiche dei campi d'emergenza, con riferimento all'intensità, continuità e scarsa (se non nulla) manutenzione, garantendo quindi sempre la migliore sicurezza complessiva;</w:t>
      </w:r>
    </w:p>
    <w:p w:rsidR="00123F5E" w:rsidRPr="002F12DC" w:rsidRDefault="00123F5E" w:rsidP="009E7342">
      <w:pPr>
        <w:spacing w:after="0" w:line="240" w:lineRule="auto"/>
        <w:jc w:val="both"/>
        <w:rPr>
          <w:rFonts w:ascii="Times New Roman" w:hAnsi="Times New Roman"/>
          <w:b/>
          <w:bCs/>
          <w:sz w:val="26"/>
          <w:szCs w:val="26"/>
        </w:rPr>
      </w:pPr>
    </w:p>
    <w:p w:rsidR="00123F5E" w:rsidRPr="00C359A9" w:rsidRDefault="00123F5E" w:rsidP="00F22D2A">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Impianto elettrico: </w:t>
      </w:r>
      <w:r w:rsidRPr="002F12DC">
        <w:rPr>
          <w:rFonts w:ascii="Times New Roman" w:hAnsi="Times New Roman"/>
          <w:sz w:val="26"/>
          <w:szCs w:val="26"/>
        </w:rPr>
        <w:t xml:space="preserve">dovrà essere costituito da un allacciamento esterno su presa/spina tipo CEE da </w:t>
      </w:r>
      <w:smartTag w:uri="urn:schemas-microsoft-com:office:smarttags" w:element="metricconverter">
        <w:smartTagPr>
          <w:attr w:name="ProductID" w:val="32 A"/>
        </w:smartTagPr>
        <w:r w:rsidRPr="002F12DC">
          <w:rPr>
            <w:rFonts w:ascii="Times New Roman" w:hAnsi="Times New Roman"/>
            <w:sz w:val="26"/>
            <w:szCs w:val="26"/>
          </w:rPr>
          <w:t>32 A</w:t>
        </w:r>
      </w:smartTag>
      <w:r w:rsidRPr="002F12DC">
        <w:rPr>
          <w:rFonts w:ascii="Times New Roman" w:hAnsi="Times New Roman"/>
          <w:sz w:val="26"/>
          <w:szCs w:val="26"/>
        </w:rPr>
        <w:t>., per derivazione su quadro comandi interno, dove sono posti tutti gli accessori di comando e controllo (interruttori, magnetote</w:t>
      </w:r>
      <w:r>
        <w:rPr>
          <w:rFonts w:ascii="Times New Roman" w:hAnsi="Times New Roman"/>
          <w:sz w:val="26"/>
          <w:szCs w:val="26"/>
        </w:rPr>
        <w:t xml:space="preserve">rmica, salvavita, etc.) per la </w:t>
      </w:r>
      <w:r w:rsidRPr="002F12DC">
        <w:rPr>
          <w:rFonts w:ascii="Times New Roman" w:hAnsi="Times New Roman"/>
          <w:sz w:val="26"/>
          <w:szCs w:val="26"/>
        </w:rPr>
        <w:t xml:space="preserve">distribuzione alle utenze previste (luci e prese) realizzate su condutture stagne a vista, con l’impiego di materiali a marchio IMQ, il tutto in conformità alle norme vigenti. </w:t>
      </w:r>
      <w:r>
        <w:rPr>
          <w:rFonts w:ascii="Times New Roman" w:hAnsi="Times New Roman"/>
          <w:sz w:val="26"/>
          <w:szCs w:val="26"/>
        </w:rPr>
        <w:t>O</w:t>
      </w:r>
      <w:r w:rsidRPr="002F12DC">
        <w:rPr>
          <w:rFonts w:ascii="Times New Roman" w:hAnsi="Times New Roman"/>
          <w:sz w:val="26"/>
          <w:szCs w:val="26"/>
        </w:rPr>
        <w:t xml:space="preserve">ltre a una presa CEE da </w:t>
      </w:r>
      <w:smartTag w:uri="urn:schemas-microsoft-com:office:smarttags" w:element="metricconverter">
        <w:smartTagPr>
          <w:attr w:name="ProductID" w:val="16 A"/>
        </w:smartTagPr>
        <w:r w:rsidRPr="002F12DC">
          <w:rPr>
            <w:rFonts w:ascii="Times New Roman" w:hAnsi="Times New Roman"/>
            <w:sz w:val="26"/>
            <w:szCs w:val="26"/>
          </w:rPr>
          <w:t>16 A</w:t>
        </w:r>
      </w:smartTag>
      <w:r w:rsidRPr="002F12DC">
        <w:rPr>
          <w:rFonts w:ascii="Times New Roman" w:hAnsi="Times New Roman"/>
          <w:sz w:val="26"/>
          <w:szCs w:val="26"/>
        </w:rPr>
        <w:t>. esterna, posta accanto alla spina d'ingresso, idonea per collegamento diretto ester</w:t>
      </w:r>
      <w:r>
        <w:rPr>
          <w:rFonts w:ascii="Times New Roman" w:hAnsi="Times New Roman"/>
          <w:sz w:val="26"/>
          <w:szCs w:val="26"/>
        </w:rPr>
        <w:t xml:space="preserve">no di fari o altri attrezzature, all’esterno dello </w:t>
      </w:r>
      <w:r w:rsidRPr="002F12DC">
        <w:rPr>
          <w:rFonts w:ascii="Times New Roman" w:hAnsi="Times New Roman"/>
          <w:bCs/>
          <w:sz w:val="26"/>
          <w:szCs w:val="26"/>
        </w:rPr>
        <w:t>shelter</w:t>
      </w:r>
      <w:r>
        <w:rPr>
          <w:rFonts w:ascii="Times New Roman" w:hAnsi="Times New Roman"/>
          <w:bCs/>
          <w:sz w:val="26"/>
          <w:szCs w:val="26"/>
        </w:rPr>
        <w:t xml:space="preserve"> dovranno essere installate delle plafoniere a led necessarie per creare una ottimale illuminazione di tutto il perimetro dell’area di lavoro. Nella parte interna dello schelter dovrà essere prevista una canalina sovrapposta, di almeno 10 X </w:t>
      </w:r>
      <w:smartTag w:uri="urn:schemas-microsoft-com:office:smarttags" w:element="metricconverter">
        <w:smartTagPr>
          <w:attr w:name="ProductID" w:val="6 cm"/>
        </w:smartTagPr>
        <w:r>
          <w:rPr>
            <w:rFonts w:ascii="Times New Roman" w:hAnsi="Times New Roman"/>
            <w:bCs/>
            <w:sz w:val="26"/>
            <w:szCs w:val="26"/>
          </w:rPr>
          <w:t>6 cm</w:t>
        </w:r>
      </w:smartTag>
      <w:r>
        <w:rPr>
          <w:rFonts w:ascii="Times New Roman" w:hAnsi="Times New Roman"/>
          <w:bCs/>
          <w:sz w:val="26"/>
          <w:szCs w:val="26"/>
        </w:rPr>
        <w:t xml:space="preserve">, posizionata a circa </w:t>
      </w:r>
      <w:smartTag w:uri="urn:schemas-microsoft-com:office:smarttags" w:element="metricconverter">
        <w:smartTagPr>
          <w:attr w:name="ProductID" w:val="10 cm"/>
        </w:smartTagPr>
        <w:r>
          <w:rPr>
            <w:rFonts w:ascii="Times New Roman" w:hAnsi="Times New Roman"/>
            <w:bCs/>
            <w:sz w:val="26"/>
            <w:szCs w:val="26"/>
          </w:rPr>
          <w:t>10 cm</w:t>
        </w:r>
      </w:smartTag>
      <w:r>
        <w:rPr>
          <w:rFonts w:ascii="Times New Roman" w:hAnsi="Times New Roman"/>
          <w:bCs/>
          <w:sz w:val="26"/>
          <w:szCs w:val="26"/>
        </w:rPr>
        <w:t xml:space="preserve"> dal piano di lavoro, dove dovranno essere installate a distanza di circa </w:t>
      </w:r>
      <w:smartTag w:uri="urn:schemas-microsoft-com:office:smarttags" w:element="metricconverter">
        <w:smartTagPr>
          <w:attr w:name="ProductID" w:val="40 cm"/>
        </w:smartTagPr>
        <w:r>
          <w:rPr>
            <w:rFonts w:ascii="Times New Roman" w:hAnsi="Times New Roman"/>
            <w:bCs/>
            <w:sz w:val="26"/>
            <w:szCs w:val="26"/>
          </w:rPr>
          <w:t>40 cm</w:t>
        </w:r>
      </w:smartTag>
      <w:r>
        <w:rPr>
          <w:rFonts w:ascii="Times New Roman" w:hAnsi="Times New Roman"/>
          <w:bCs/>
          <w:sz w:val="26"/>
          <w:szCs w:val="26"/>
        </w:rPr>
        <w:t xml:space="preserve"> dei gruppi presa composti da</w:t>
      </w:r>
      <w:r w:rsidRPr="00C359A9">
        <w:rPr>
          <w:rFonts w:ascii="Times New Roman" w:hAnsi="Times New Roman"/>
          <w:sz w:val="26"/>
          <w:szCs w:val="26"/>
        </w:rPr>
        <w:t>: n°3 prese bivalenti 10/16° n° 2 prese shuko.</w:t>
      </w:r>
    </w:p>
    <w:p w:rsidR="00123F5E" w:rsidRDefault="00123F5E" w:rsidP="001742B1">
      <w:pPr>
        <w:spacing w:after="0" w:line="240" w:lineRule="auto"/>
        <w:jc w:val="both"/>
        <w:rPr>
          <w:rFonts w:ascii="Times New Roman" w:hAnsi="Times New Roman"/>
          <w:sz w:val="26"/>
          <w:szCs w:val="26"/>
        </w:rPr>
      </w:pPr>
    </w:p>
    <w:p w:rsidR="00123F5E" w:rsidRPr="00C359A9" w:rsidRDefault="00123F5E" w:rsidP="001742B1">
      <w:pPr>
        <w:spacing w:after="0" w:line="240" w:lineRule="auto"/>
        <w:jc w:val="both"/>
        <w:rPr>
          <w:rFonts w:ascii="Times New Roman" w:hAnsi="Times New Roman"/>
          <w:b/>
          <w:bCs/>
          <w:sz w:val="26"/>
          <w:szCs w:val="26"/>
        </w:rPr>
      </w:pPr>
      <w:r w:rsidRPr="002F12DC">
        <w:rPr>
          <w:rFonts w:ascii="Times New Roman" w:hAnsi="Times New Roman"/>
          <w:b/>
          <w:bCs/>
          <w:sz w:val="26"/>
          <w:szCs w:val="26"/>
        </w:rPr>
        <w:t xml:space="preserve">Impianto </w:t>
      </w:r>
      <w:r>
        <w:rPr>
          <w:rFonts w:ascii="Times New Roman" w:hAnsi="Times New Roman"/>
          <w:b/>
          <w:bCs/>
          <w:sz w:val="26"/>
          <w:szCs w:val="26"/>
        </w:rPr>
        <w:t xml:space="preserve">rete dati e telefono: </w:t>
      </w:r>
      <w:r w:rsidRPr="002F12DC">
        <w:rPr>
          <w:rFonts w:ascii="Times New Roman" w:hAnsi="Times New Roman"/>
          <w:sz w:val="26"/>
          <w:szCs w:val="26"/>
        </w:rPr>
        <w:t>dovrà essere costituito da un allacciamento esterno</w:t>
      </w:r>
      <w:r>
        <w:rPr>
          <w:rFonts w:ascii="Times New Roman" w:hAnsi="Times New Roman"/>
          <w:sz w:val="26"/>
          <w:szCs w:val="26"/>
        </w:rPr>
        <w:t xml:space="preserve"> in cassetta stagna,</w:t>
      </w:r>
      <w:r w:rsidRPr="002F12DC">
        <w:rPr>
          <w:rFonts w:ascii="Times New Roman" w:hAnsi="Times New Roman"/>
          <w:sz w:val="26"/>
          <w:szCs w:val="26"/>
        </w:rPr>
        <w:t xml:space="preserve"> </w:t>
      </w:r>
      <w:r>
        <w:rPr>
          <w:rFonts w:ascii="Times New Roman" w:hAnsi="Times New Roman"/>
          <w:sz w:val="26"/>
          <w:szCs w:val="26"/>
        </w:rPr>
        <w:t xml:space="preserve">la linea proveniente dall’esterno dovrà essere centralizzata in un unità rack posta  all’interno dello </w:t>
      </w:r>
      <w:r w:rsidRPr="002F12DC">
        <w:rPr>
          <w:rFonts w:ascii="Times New Roman" w:hAnsi="Times New Roman"/>
          <w:bCs/>
          <w:sz w:val="26"/>
          <w:szCs w:val="26"/>
        </w:rPr>
        <w:t>shelter</w:t>
      </w:r>
      <w:r>
        <w:rPr>
          <w:rFonts w:ascii="Times New Roman" w:hAnsi="Times New Roman"/>
          <w:bCs/>
          <w:sz w:val="26"/>
          <w:szCs w:val="26"/>
        </w:rPr>
        <w:t xml:space="preserve"> da dove </w:t>
      </w:r>
      <w:r>
        <w:rPr>
          <w:rFonts w:ascii="Times New Roman" w:hAnsi="Times New Roman"/>
          <w:sz w:val="26"/>
          <w:szCs w:val="26"/>
        </w:rPr>
        <w:t xml:space="preserve"> poi utilizzando la stessa canalina sopra descritta verranno distribuite su tutto il perimetro dello shelter in concomitanza delle prese elettriche, dovranno essere installate le connessioni lan  e telefono e almeno 4 prese RJ45.</w:t>
      </w:r>
    </w:p>
    <w:p w:rsidR="00123F5E" w:rsidRDefault="00123F5E" w:rsidP="001742B1">
      <w:pPr>
        <w:spacing w:after="0" w:line="240" w:lineRule="auto"/>
        <w:jc w:val="both"/>
        <w:rPr>
          <w:rFonts w:ascii="Times New Roman" w:hAnsi="Times New Roman"/>
          <w:sz w:val="26"/>
          <w:szCs w:val="26"/>
        </w:rPr>
      </w:pPr>
    </w:p>
    <w:p w:rsidR="00123F5E" w:rsidRDefault="00123F5E" w:rsidP="001742B1">
      <w:pPr>
        <w:spacing w:after="0" w:line="240" w:lineRule="auto"/>
        <w:jc w:val="both"/>
        <w:rPr>
          <w:rFonts w:ascii="Times New Roman" w:hAnsi="Times New Roman"/>
          <w:b/>
          <w:sz w:val="26"/>
          <w:szCs w:val="26"/>
        </w:rPr>
      </w:pPr>
      <w:r w:rsidRPr="005D41C9">
        <w:rPr>
          <w:rFonts w:ascii="Times New Roman" w:hAnsi="Times New Roman"/>
          <w:b/>
          <w:sz w:val="26"/>
          <w:szCs w:val="26"/>
        </w:rPr>
        <w:t>Impianto telecomunicazioni</w:t>
      </w:r>
      <w:r>
        <w:rPr>
          <w:rFonts w:ascii="Times New Roman" w:hAnsi="Times New Roman"/>
          <w:b/>
          <w:sz w:val="26"/>
          <w:szCs w:val="26"/>
        </w:rPr>
        <w:t xml:space="preserve">: </w:t>
      </w:r>
      <w:r w:rsidRPr="00DC3B92">
        <w:rPr>
          <w:rFonts w:ascii="Times New Roman" w:hAnsi="Times New Roman"/>
          <w:sz w:val="26"/>
          <w:szCs w:val="26"/>
        </w:rPr>
        <w:t>dal mobile rack, dovrà partire una canalina sovrapposta di circa 6 x10 cm che dovrà essere posizionata all’interno del pensile, per permettere l’infilaggio di tutti i cavi necessari per il collegamento radio e per l’</w:t>
      </w:r>
      <w:r>
        <w:rPr>
          <w:rFonts w:ascii="Times New Roman" w:hAnsi="Times New Roman"/>
          <w:sz w:val="26"/>
          <w:szCs w:val="26"/>
        </w:rPr>
        <w:t>alime</w:t>
      </w:r>
      <w:r w:rsidRPr="00DC3B92">
        <w:rPr>
          <w:rFonts w:ascii="Times New Roman" w:hAnsi="Times New Roman"/>
          <w:sz w:val="26"/>
          <w:szCs w:val="26"/>
        </w:rPr>
        <w:t>ntazione</w:t>
      </w:r>
      <w:r>
        <w:rPr>
          <w:rFonts w:ascii="Times New Roman" w:hAnsi="Times New Roman"/>
          <w:sz w:val="26"/>
          <w:szCs w:val="26"/>
        </w:rPr>
        <w:t xml:space="preserve">. Inoltre dovrà essere predisposto all’esterno, una cassetta stagna,  che consenta l’acceso dei cavi delle antenne nel mobile rack. </w:t>
      </w:r>
    </w:p>
    <w:p w:rsidR="00123F5E" w:rsidRDefault="00123F5E" w:rsidP="001742B1">
      <w:pPr>
        <w:spacing w:after="0" w:line="240" w:lineRule="auto"/>
        <w:jc w:val="both"/>
        <w:rPr>
          <w:rFonts w:ascii="Times New Roman" w:hAnsi="Times New Roman"/>
          <w:b/>
          <w:sz w:val="26"/>
          <w:szCs w:val="26"/>
        </w:rPr>
      </w:pPr>
    </w:p>
    <w:p w:rsidR="00123F5E" w:rsidRDefault="00123F5E" w:rsidP="00183447">
      <w:pPr>
        <w:spacing w:after="0" w:line="240" w:lineRule="auto"/>
        <w:jc w:val="both"/>
        <w:rPr>
          <w:rFonts w:ascii="Times New Roman" w:hAnsi="Times New Roman"/>
          <w:sz w:val="26"/>
          <w:szCs w:val="26"/>
        </w:rPr>
      </w:pPr>
      <w:r w:rsidRPr="002D63A1">
        <w:rPr>
          <w:rFonts w:ascii="Times New Roman" w:hAnsi="Times New Roman"/>
          <w:b/>
          <w:sz w:val="26"/>
          <w:szCs w:val="26"/>
        </w:rPr>
        <w:t xml:space="preserve">Impianto idraulico per vano servizi: </w:t>
      </w:r>
      <w:r>
        <w:rPr>
          <w:rFonts w:ascii="Times New Roman" w:hAnsi="Times New Roman"/>
          <w:sz w:val="26"/>
          <w:szCs w:val="26"/>
        </w:rPr>
        <w:t>l’impianto dovrà essere costituito da:</w:t>
      </w:r>
    </w:p>
    <w:p w:rsidR="00123F5E" w:rsidRDefault="00123F5E" w:rsidP="00183447">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derivazione esterna su presa con valvola per allacciamento a rete idrica;</w:t>
      </w:r>
    </w:p>
    <w:p w:rsidR="00123F5E" w:rsidRDefault="00123F5E" w:rsidP="00183447">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predisposizione per serbatoio di riserva interno al lavello;</w:t>
      </w:r>
    </w:p>
    <w:p w:rsidR="00123F5E" w:rsidRDefault="00123F5E" w:rsidP="00183447">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boiler elettrico collegato all’impianto servizi;</w:t>
      </w:r>
    </w:p>
    <w:p w:rsidR="00123F5E" w:rsidRDefault="00123F5E" w:rsidP="00183447">
      <w:pPr>
        <w:spacing w:after="0" w:line="240" w:lineRule="auto"/>
        <w:jc w:val="both"/>
        <w:rPr>
          <w:rFonts w:ascii="Times New Roman" w:hAnsi="Times New Roman"/>
          <w:bCs/>
          <w:sz w:val="26"/>
          <w:szCs w:val="26"/>
        </w:rPr>
      </w:pPr>
    </w:p>
    <w:p w:rsidR="00123F5E" w:rsidRDefault="00123F5E" w:rsidP="00183447">
      <w:pPr>
        <w:spacing w:after="0" w:line="240" w:lineRule="auto"/>
        <w:jc w:val="both"/>
        <w:rPr>
          <w:rFonts w:ascii="Times New Roman" w:hAnsi="Times New Roman"/>
          <w:bCs/>
          <w:sz w:val="26"/>
          <w:szCs w:val="26"/>
        </w:rPr>
      </w:pPr>
      <w:r w:rsidRPr="002D63A1">
        <w:rPr>
          <w:rFonts w:ascii="Times New Roman" w:hAnsi="Times New Roman"/>
          <w:b/>
          <w:bCs/>
          <w:sz w:val="26"/>
          <w:szCs w:val="26"/>
        </w:rPr>
        <w:t>Impianto scarichi</w:t>
      </w:r>
      <w:r>
        <w:rPr>
          <w:rFonts w:ascii="Times New Roman" w:hAnsi="Times New Roman"/>
          <w:b/>
          <w:bCs/>
          <w:sz w:val="26"/>
          <w:szCs w:val="26"/>
        </w:rPr>
        <w:t xml:space="preserve">: </w:t>
      </w:r>
      <w:r>
        <w:rPr>
          <w:rFonts w:ascii="Times New Roman" w:hAnsi="Times New Roman"/>
          <w:bCs/>
          <w:sz w:val="26"/>
          <w:szCs w:val="26"/>
        </w:rPr>
        <w:t>L’impianto dovrà essere costituito da collegamento con presa esterna per la derivazione dagli impianti servizi previsti (acque grigie) completo di elemento in tubo flessibile per il convogliamento a pozzetti o serbatoi ausiliari.</w:t>
      </w:r>
    </w:p>
    <w:p w:rsidR="00123F5E" w:rsidRDefault="00123F5E" w:rsidP="00183447">
      <w:pPr>
        <w:spacing w:after="0" w:line="240" w:lineRule="auto"/>
        <w:jc w:val="both"/>
        <w:rPr>
          <w:rFonts w:ascii="Times New Roman" w:hAnsi="Times New Roman"/>
          <w:b/>
          <w:bCs/>
          <w:sz w:val="26"/>
          <w:szCs w:val="26"/>
        </w:rPr>
      </w:pPr>
    </w:p>
    <w:p w:rsidR="00123F5E" w:rsidRPr="002F12DC" w:rsidRDefault="00123F5E" w:rsidP="00183447">
      <w:pPr>
        <w:spacing w:after="0" w:line="240" w:lineRule="auto"/>
        <w:jc w:val="both"/>
        <w:rPr>
          <w:rFonts w:ascii="Times New Roman" w:hAnsi="Times New Roman"/>
          <w:b/>
          <w:bCs/>
          <w:sz w:val="26"/>
          <w:szCs w:val="26"/>
        </w:rPr>
      </w:pPr>
      <w:r w:rsidRPr="002F12DC">
        <w:rPr>
          <w:rFonts w:ascii="Times New Roman" w:hAnsi="Times New Roman"/>
          <w:b/>
          <w:bCs/>
          <w:sz w:val="26"/>
          <w:szCs w:val="26"/>
        </w:rPr>
        <w:t>Allestimento richiesto per uso "centrale operativa"</w:t>
      </w:r>
    </w:p>
    <w:p w:rsidR="00123F5E" w:rsidRDefault="00123F5E" w:rsidP="00183447">
      <w:pPr>
        <w:spacing w:after="0" w:line="240" w:lineRule="auto"/>
        <w:jc w:val="both"/>
        <w:rPr>
          <w:rFonts w:ascii="Times New Roman" w:hAnsi="Times New Roman"/>
          <w:sz w:val="26"/>
          <w:szCs w:val="26"/>
        </w:rPr>
      </w:pPr>
      <w:r w:rsidRPr="002F12DC">
        <w:rPr>
          <w:rFonts w:ascii="Times New Roman" w:hAnsi="Times New Roman"/>
          <w:sz w:val="26"/>
          <w:szCs w:val="26"/>
        </w:rPr>
        <w:t>Per l’arredamento di attrezzamento del monoblocco, si richiede un allestimento valido per una polivalenza ed autonomia del complesso, per il personale addetto anche al presidio continuato, prevedendo nello specifico quanto segue:</w:t>
      </w:r>
    </w:p>
    <w:p w:rsidR="00123F5E" w:rsidRPr="002F12DC" w:rsidRDefault="00123F5E" w:rsidP="00183447">
      <w:pPr>
        <w:spacing w:after="0" w:line="240" w:lineRule="auto"/>
        <w:jc w:val="both"/>
        <w:rPr>
          <w:rFonts w:ascii="Times New Roman" w:hAnsi="Times New Roman"/>
          <w:sz w:val="26"/>
          <w:szCs w:val="26"/>
        </w:rPr>
      </w:pPr>
    </w:p>
    <w:p w:rsidR="00123F5E" w:rsidRDefault="00123F5E" w:rsidP="00183447">
      <w:pPr>
        <w:spacing w:after="0" w:line="240" w:lineRule="auto"/>
        <w:jc w:val="both"/>
        <w:rPr>
          <w:rFonts w:ascii="Times New Roman" w:hAnsi="Times New Roman"/>
          <w:b/>
          <w:bCs/>
          <w:sz w:val="26"/>
          <w:szCs w:val="26"/>
        </w:rPr>
      </w:pPr>
      <w:r w:rsidRPr="001742B1">
        <w:rPr>
          <w:rFonts w:ascii="Times New Roman" w:hAnsi="Times New Roman"/>
          <w:b/>
          <w:bCs/>
          <w:sz w:val="26"/>
          <w:szCs w:val="26"/>
        </w:rPr>
        <w:t xml:space="preserve">Allestimento interno: </w:t>
      </w:r>
      <w:r w:rsidRPr="001742B1">
        <w:rPr>
          <w:rFonts w:ascii="Times New Roman" w:hAnsi="Times New Roman"/>
          <w:bCs/>
          <w:sz w:val="26"/>
          <w:szCs w:val="26"/>
        </w:rPr>
        <w:t xml:space="preserve">per l’arredamento di attrezzamento del monoblocco, si prevede un allestimento secondo richiesta, prevedendo nello specifico quanto segue: </w:t>
      </w:r>
    </w:p>
    <w:p w:rsidR="00123F5E" w:rsidRDefault="00123F5E" w:rsidP="00183447">
      <w:pPr>
        <w:spacing w:after="0" w:line="240" w:lineRule="auto"/>
        <w:jc w:val="both"/>
        <w:rPr>
          <w:rFonts w:ascii="Times New Roman" w:hAnsi="Times New Roman"/>
          <w:sz w:val="26"/>
          <w:szCs w:val="26"/>
        </w:rPr>
      </w:pPr>
      <w:r w:rsidRPr="001742B1">
        <w:rPr>
          <w:rFonts w:ascii="Times New Roman" w:hAnsi="Times New Roman"/>
          <w:b/>
          <w:bCs/>
          <w:sz w:val="26"/>
          <w:szCs w:val="26"/>
        </w:rPr>
        <w:t>Area operativa. I</w:t>
      </w:r>
      <w:r w:rsidRPr="001742B1">
        <w:rPr>
          <w:rFonts w:ascii="Times New Roman" w:hAnsi="Times New Roman"/>
          <w:sz w:val="26"/>
          <w:szCs w:val="26"/>
        </w:rPr>
        <w:t>l complesso, dovrà essere attrezzato e destinato a “sala operativa telecomunicazioni”, con l’installazione del seguente materiale:</w:t>
      </w:r>
    </w:p>
    <w:p w:rsidR="00123F5E" w:rsidRDefault="00123F5E" w:rsidP="00DC3B92">
      <w:pPr>
        <w:spacing w:after="0" w:line="240" w:lineRule="auto"/>
        <w:jc w:val="both"/>
        <w:rPr>
          <w:rFonts w:ascii="Times New Roman" w:hAnsi="Times New Roman"/>
          <w:sz w:val="26"/>
          <w:szCs w:val="26"/>
        </w:rPr>
      </w:pPr>
      <w:r>
        <w:rPr>
          <w:rFonts w:ascii="Times New Roman" w:hAnsi="Times New Roman"/>
          <w:sz w:val="26"/>
          <w:szCs w:val="26"/>
        </w:rPr>
        <w:t>sulla parete de</w:t>
      </w:r>
      <w:r w:rsidRPr="002F12DC">
        <w:rPr>
          <w:rFonts w:ascii="Times New Roman" w:hAnsi="Times New Roman"/>
          <w:b/>
          <w:bCs/>
          <w:sz w:val="26"/>
          <w:szCs w:val="26"/>
        </w:rPr>
        <w:t>:</w:t>
      </w:r>
      <w:r>
        <w:rPr>
          <w:rFonts w:ascii="Times New Roman" w:hAnsi="Times New Roman"/>
          <w:b/>
          <w:bCs/>
          <w:sz w:val="26"/>
          <w:szCs w:val="26"/>
        </w:rPr>
        <w:t xml:space="preserve"> </w:t>
      </w:r>
    </w:p>
    <w:p w:rsidR="00123F5E" w:rsidRPr="00DC3B92" w:rsidRDefault="00123F5E" w:rsidP="00DC3B92">
      <w:pPr>
        <w:pStyle w:val="ListParagraph"/>
        <w:numPr>
          <w:ilvl w:val="0"/>
          <w:numId w:val="24"/>
        </w:numPr>
        <w:spacing w:after="0" w:line="240" w:lineRule="auto"/>
        <w:ind w:left="1843" w:hanging="425"/>
        <w:jc w:val="both"/>
        <w:rPr>
          <w:rFonts w:ascii="Times New Roman" w:hAnsi="Times New Roman"/>
          <w:sz w:val="26"/>
          <w:szCs w:val="26"/>
        </w:rPr>
      </w:pPr>
      <w:r w:rsidRPr="00DC3B92">
        <w:rPr>
          <w:rFonts w:ascii="Times New Roman" w:hAnsi="Times New Roman"/>
          <w:bCs/>
          <w:sz w:val="26"/>
          <w:szCs w:val="26"/>
        </w:rPr>
        <w:t>sulla parete opposta all’ingresso, nell’angolo DX dovrà essere posizionato un mobile Rack da 19’’ 47 Unità</w:t>
      </w:r>
      <w:r w:rsidRPr="00DC3B92">
        <w:rPr>
          <w:rFonts w:ascii="Times New Roman" w:hAnsi="Times New Roman"/>
          <w:sz w:val="26"/>
          <w:szCs w:val="26"/>
        </w:rPr>
        <w:t>, dotato di porta a tutta altezza.</w:t>
      </w:r>
    </w:p>
    <w:p w:rsidR="00123F5E" w:rsidRPr="00DC3B92" w:rsidRDefault="00123F5E" w:rsidP="00DC3B92">
      <w:pPr>
        <w:pStyle w:val="ListParagraph"/>
        <w:spacing w:after="0" w:line="240" w:lineRule="auto"/>
        <w:ind w:left="1843"/>
        <w:jc w:val="both"/>
        <w:rPr>
          <w:rFonts w:ascii="Times New Roman" w:hAnsi="Times New Roman"/>
          <w:sz w:val="26"/>
          <w:szCs w:val="26"/>
        </w:rPr>
      </w:pPr>
      <w:r w:rsidRPr="00DC3B92">
        <w:rPr>
          <w:rFonts w:ascii="Times New Roman" w:hAnsi="Times New Roman"/>
          <w:sz w:val="26"/>
          <w:szCs w:val="26"/>
        </w:rPr>
        <w:t>La parete sinistra del mobile rack dovrà essere aperta per consentire il cablaggio delle apparecchiature</w:t>
      </w:r>
      <w:r>
        <w:rPr>
          <w:rFonts w:ascii="Times New Roman" w:hAnsi="Times New Roman"/>
          <w:sz w:val="26"/>
          <w:szCs w:val="26"/>
        </w:rPr>
        <w:t>,</w:t>
      </w:r>
      <w:r w:rsidRPr="00DC3B92">
        <w:rPr>
          <w:rFonts w:ascii="Times New Roman" w:hAnsi="Times New Roman"/>
          <w:sz w:val="26"/>
          <w:szCs w:val="26"/>
        </w:rPr>
        <w:t xml:space="preserve"> dalla part</w:t>
      </w:r>
      <w:r>
        <w:rPr>
          <w:rFonts w:ascii="Times New Roman" w:hAnsi="Times New Roman"/>
          <w:sz w:val="26"/>
          <w:szCs w:val="26"/>
        </w:rPr>
        <w:t xml:space="preserve">e superiore esterna del vano tecnico </w:t>
      </w:r>
      <w:r w:rsidRPr="00DC3B92">
        <w:rPr>
          <w:rFonts w:ascii="Times New Roman" w:hAnsi="Times New Roman"/>
          <w:sz w:val="26"/>
          <w:szCs w:val="26"/>
        </w:rPr>
        <w:t>.</w:t>
      </w:r>
      <w:r>
        <w:rPr>
          <w:rFonts w:ascii="Times New Roman" w:hAnsi="Times New Roman"/>
          <w:sz w:val="26"/>
          <w:szCs w:val="26"/>
        </w:rPr>
        <w:t xml:space="preserve"> </w:t>
      </w:r>
      <w:r w:rsidRPr="00DC3B92">
        <w:rPr>
          <w:rFonts w:ascii="Times New Roman" w:hAnsi="Times New Roman"/>
          <w:sz w:val="26"/>
          <w:szCs w:val="26"/>
        </w:rPr>
        <w:t>Il mobile rack dovrò avere al suo interno almeno due gruppi multi prese rack.</w:t>
      </w:r>
    </w:p>
    <w:p w:rsidR="00123F5E" w:rsidRDefault="00123F5E" w:rsidP="00DC3B92">
      <w:pPr>
        <w:pStyle w:val="ListParagraph"/>
        <w:spacing w:after="0" w:line="240" w:lineRule="auto"/>
        <w:ind w:left="1560"/>
        <w:jc w:val="both"/>
        <w:rPr>
          <w:rFonts w:ascii="Times New Roman" w:hAnsi="Times New Roman"/>
          <w:sz w:val="26"/>
          <w:szCs w:val="26"/>
        </w:rPr>
      </w:pPr>
    </w:p>
    <w:p w:rsidR="00123F5E" w:rsidRPr="009B67DB" w:rsidRDefault="00123F5E" w:rsidP="00DC3B92">
      <w:pPr>
        <w:pStyle w:val="ListParagraph"/>
        <w:numPr>
          <w:ilvl w:val="3"/>
          <w:numId w:val="24"/>
        </w:numPr>
        <w:spacing w:after="0" w:line="240" w:lineRule="auto"/>
        <w:ind w:left="1843" w:hanging="426"/>
        <w:jc w:val="both"/>
        <w:rPr>
          <w:rFonts w:ascii="Times New Roman" w:hAnsi="Times New Roman"/>
          <w:sz w:val="26"/>
          <w:szCs w:val="26"/>
        </w:rPr>
      </w:pPr>
      <w:r w:rsidRPr="009B67DB">
        <w:rPr>
          <w:rFonts w:ascii="Times New Roman" w:hAnsi="Times New Roman"/>
          <w:sz w:val="26"/>
          <w:szCs w:val="26"/>
        </w:rPr>
        <w:t>nella parete opposta all’ingresso, partendo dal fianco del rack,  dovrà essere posizionato un piano da lavoro, in legno nobilitato, posizionato su una struttura in acciaio verniciato, che dovrà girare anche sulla parte opposta a quella del bagno, sul quale dovranno essere predisposte n. 4 postazioni pc e operatore radio;</w:t>
      </w:r>
      <w:r w:rsidRPr="009B67DB">
        <w:rPr>
          <w:rFonts w:ascii="Times New Roman" w:hAnsi="Times New Roman"/>
          <w:sz w:val="26"/>
          <w:szCs w:val="26"/>
        </w:rPr>
        <w:tab/>
      </w:r>
    </w:p>
    <w:p w:rsidR="00123F5E" w:rsidRPr="009B67DB" w:rsidRDefault="00123F5E" w:rsidP="00DC3B92">
      <w:pPr>
        <w:pStyle w:val="ListParagraph"/>
        <w:numPr>
          <w:ilvl w:val="0"/>
          <w:numId w:val="24"/>
        </w:numPr>
        <w:spacing w:after="0" w:line="240" w:lineRule="auto"/>
        <w:ind w:left="1843" w:hanging="425"/>
        <w:jc w:val="both"/>
        <w:rPr>
          <w:rFonts w:ascii="Times New Roman" w:hAnsi="Times New Roman"/>
          <w:sz w:val="26"/>
          <w:szCs w:val="26"/>
        </w:rPr>
      </w:pPr>
      <w:r w:rsidRPr="009B67DB">
        <w:rPr>
          <w:rFonts w:ascii="Times New Roman" w:hAnsi="Times New Roman"/>
          <w:sz w:val="26"/>
          <w:szCs w:val="26"/>
        </w:rPr>
        <w:t xml:space="preserve"> </w:t>
      </w:r>
      <w:r>
        <w:rPr>
          <w:rFonts w:ascii="Times New Roman" w:hAnsi="Times New Roman"/>
          <w:sz w:val="24"/>
          <w:szCs w:val="24"/>
          <w:lang w:eastAsia="it-IT"/>
        </w:rPr>
        <w:t xml:space="preserve">Sulla fiancata opposta a quella d’ingresso, sopra alle finestre dovranno essere </w:t>
      </w:r>
      <w:r w:rsidRPr="009B67DB">
        <w:rPr>
          <w:rFonts w:ascii="Times New Roman" w:hAnsi="Times New Roman"/>
          <w:sz w:val="24"/>
          <w:szCs w:val="24"/>
          <w:lang w:eastAsia="it-IT"/>
        </w:rPr>
        <w:t>installati dei pensili con altezza di circa 30 cm,chiusi con ante a ribaltina  .</w:t>
      </w:r>
    </w:p>
    <w:p w:rsidR="00123F5E" w:rsidRPr="001742B1" w:rsidRDefault="00123F5E" w:rsidP="00183447">
      <w:pPr>
        <w:spacing w:after="0" w:line="240" w:lineRule="auto"/>
        <w:jc w:val="both"/>
        <w:rPr>
          <w:rFonts w:ascii="Times New Roman" w:hAnsi="Times New Roman"/>
          <w:b/>
          <w:bCs/>
          <w:sz w:val="26"/>
          <w:szCs w:val="26"/>
        </w:rPr>
      </w:pPr>
    </w:p>
    <w:p w:rsidR="00123F5E" w:rsidRDefault="00123F5E" w:rsidP="00183447">
      <w:pPr>
        <w:numPr>
          <w:ilvl w:val="1"/>
          <w:numId w:val="23"/>
        </w:numPr>
        <w:spacing w:after="0" w:line="240" w:lineRule="auto"/>
        <w:jc w:val="both"/>
        <w:rPr>
          <w:rFonts w:ascii="Times New Roman" w:hAnsi="Times New Roman"/>
          <w:sz w:val="26"/>
          <w:szCs w:val="26"/>
        </w:rPr>
      </w:pPr>
      <w:r w:rsidRPr="001742B1">
        <w:rPr>
          <w:rFonts w:ascii="Times New Roman" w:hAnsi="Times New Roman"/>
          <w:sz w:val="26"/>
          <w:szCs w:val="26"/>
        </w:rPr>
        <w:t>n. 1 tavolo lavoro con struttura ripiegabile, da 700 x 1600 x h 730 mm, da posizionare a seconda delle esigenze nell'area centrale libera, per riunioni od altri servizi;</w:t>
      </w:r>
    </w:p>
    <w:p w:rsidR="00123F5E" w:rsidRPr="001742B1" w:rsidRDefault="00123F5E" w:rsidP="00183447">
      <w:pPr>
        <w:numPr>
          <w:ilvl w:val="1"/>
          <w:numId w:val="23"/>
        </w:numPr>
        <w:spacing w:after="0" w:line="240" w:lineRule="auto"/>
        <w:jc w:val="both"/>
        <w:rPr>
          <w:rFonts w:ascii="Times New Roman" w:hAnsi="Times New Roman"/>
          <w:sz w:val="26"/>
          <w:szCs w:val="26"/>
        </w:rPr>
      </w:pPr>
      <w:r>
        <w:rPr>
          <w:rFonts w:ascii="Times New Roman" w:hAnsi="Times New Roman"/>
          <w:sz w:val="26"/>
          <w:szCs w:val="26"/>
        </w:rPr>
        <w:t>n. 6</w:t>
      </w:r>
      <w:r w:rsidRPr="001742B1">
        <w:rPr>
          <w:rFonts w:ascii="Times New Roman" w:hAnsi="Times New Roman"/>
          <w:sz w:val="26"/>
          <w:szCs w:val="26"/>
        </w:rPr>
        <w:t xml:space="preserve"> sedie impilabili, di tipo con telaio in acciaio e scocca in materiale plastico;</w:t>
      </w:r>
    </w:p>
    <w:p w:rsidR="00123F5E" w:rsidRPr="001742B1" w:rsidRDefault="00123F5E" w:rsidP="00183447">
      <w:pPr>
        <w:numPr>
          <w:ilvl w:val="1"/>
          <w:numId w:val="23"/>
        </w:numPr>
        <w:spacing w:after="0" w:line="240" w:lineRule="auto"/>
        <w:jc w:val="both"/>
        <w:rPr>
          <w:rFonts w:ascii="Times New Roman" w:hAnsi="Times New Roman"/>
          <w:sz w:val="26"/>
          <w:szCs w:val="26"/>
        </w:rPr>
      </w:pPr>
      <w:r w:rsidRPr="001742B1">
        <w:rPr>
          <w:rFonts w:ascii="Times New Roman" w:hAnsi="Times New Roman"/>
          <w:sz w:val="26"/>
          <w:szCs w:val="26"/>
        </w:rPr>
        <w:t xml:space="preserve">n. </w:t>
      </w:r>
      <w:r>
        <w:rPr>
          <w:rFonts w:ascii="Times New Roman" w:hAnsi="Times New Roman"/>
          <w:sz w:val="26"/>
          <w:szCs w:val="26"/>
        </w:rPr>
        <w:t>2</w:t>
      </w:r>
      <w:r w:rsidRPr="001742B1">
        <w:rPr>
          <w:rFonts w:ascii="Times New Roman" w:hAnsi="Times New Roman"/>
          <w:sz w:val="26"/>
          <w:szCs w:val="26"/>
        </w:rPr>
        <w:t xml:space="preserve">  armadietti pensili (secondo dimensioni) sovrastanti le postazioni dei P.C.,  fissati direttamente alla parete, con suddivisione d</w:t>
      </w:r>
      <w:r>
        <w:rPr>
          <w:rFonts w:ascii="Times New Roman" w:hAnsi="Times New Roman"/>
          <w:sz w:val="26"/>
          <w:szCs w:val="26"/>
        </w:rPr>
        <w:t>i piani e "cassettoni a giorno", posizionati sulla parete opposta al bagno</w:t>
      </w:r>
    </w:p>
    <w:p w:rsidR="00123F5E" w:rsidRPr="001742B1" w:rsidRDefault="00123F5E" w:rsidP="00183447">
      <w:pPr>
        <w:numPr>
          <w:ilvl w:val="1"/>
          <w:numId w:val="23"/>
        </w:numPr>
        <w:spacing w:after="0" w:line="240" w:lineRule="auto"/>
        <w:jc w:val="both"/>
        <w:rPr>
          <w:rFonts w:ascii="Times New Roman" w:hAnsi="Times New Roman"/>
          <w:sz w:val="26"/>
          <w:szCs w:val="26"/>
        </w:rPr>
      </w:pPr>
      <w:r>
        <w:rPr>
          <w:rFonts w:ascii="Times New Roman" w:hAnsi="Times New Roman"/>
          <w:sz w:val="26"/>
          <w:szCs w:val="26"/>
        </w:rPr>
        <w:t>n. 4</w:t>
      </w:r>
      <w:r w:rsidRPr="001742B1">
        <w:rPr>
          <w:rFonts w:ascii="Times New Roman" w:hAnsi="Times New Roman"/>
          <w:sz w:val="26"/>
          <w:szCs w:val="26"/>
        </w:rPr>
        <w:t xml:space="preserve"> sedie/poltroncine di tipo su 5 razze ruotate, con stelo e poggiaschiena ad altezza regolabile;</w:t>
      </w:r>
    </w:p>
    <w:p w:rsidR="00123F5E" w:rsidRPr="001742B1" w:rsidRDefault="00123F5E" w:rsidP="00183447">
      <w:pPr>
        <w:numPr>
          <w:ilvl w:val="1"/>
          <w:numId w:val="23"/>
        </w:numPr>
        <w:spacing w:after="0" w:line="240" w:lineRule="auto"/>
        <w:jc w:val="both"/>
        <w:rPr>
          <w:rFonts w:ascii="Times New Roman" w:hAnsi="Times New Roman"/>
          <w:sz w:val="26"/>
          <w:szCs w:val="26"/>
        </w:rPr>
      </w:pPr>
      <w:r w:rsidRPr="001742B1">
        <w:rPr>
          <w:rFonts w:ascii="Times New Roman" w:hAnsi="Times New Roman"/>
          <w:sz w:val="26"/>
          <w:szCs w:val="26"/>
        </w:rPr>
        <w:t xml:space="preserve"> n. 2 pannelli espositori a parete di cui n. 1 tipo lavagna e 1 in sughero;</w:t>
      </w:r>
    </w:p>
    <w:p w:rsidR="00123F5E" w:rsidRDefault="00123F5E" w:rsidP="00183447">
      <w:pPr>
        <w:numPr>
          <w:ilvl w:val="1"/>
          <w:numId w:val="23"/>
        </w:numPr>
        <w:spacing w:after="0" w:line="240" w:lineRule="auto"/>
        <w:jc w:val="both"/>
        <w:rPr>
          <w:rFonts w:ascii="Times New Roman" w:hAnsi="Times New Roman"/>
          <w:sz w:val="26"/>
          <w:szCs w:val="26"/>
        </w:rPr>
      </w:pPr>
      <w:r>
        <w:rPr>
          <w:rFonts w:ascii="Times New Roman" w:hAnsi="Times New Roman"/>
          <w:sz w:val="26"/>
          <w:szCs w:val="26"/>
        </w:rPr>
        <w:t>n. 1 estintore da 5</w:t>
      </w:r>
      <w:r w:rsidRPr="001742B1">
        <w:rPr>
          <w:rFonts w:ascii="Times New Roman" w:hAnsi="Times New Roman"/>
          <w:sz w:val="26"/>
          <w:szCs w:val="26"/>
        </w:rPr>
        <w:t xml:space="preserve"> Kg. di tipo a CO2.</w:t>
      </w:r>
    </w:p>
    <w:p w:rsidR="00123F5E" w:rsidRDefault="00123F5E" w:rsidP="00183447">
      <w:pPr>
        <w:numPr>
          <w:ilvl w:val="1"/>
          <w:numId w:val="23"/>
        </w:numPr>
        <w:spacing w:after="0" w:line="240" w:lineRule="auto"/>
        <w:jc w:val="both"/>
        <w:rPr>
          <w:rFonts w:ascii="Times New Roman" w:hAnsi="Times New Roman"/>
          <w:sz w:val="26"/>
          <w:szCs w:val="26"/>
        </w:rPr>
      </w:pPr>
      <w:r w:rsidRPr="001742B1">
        <w:rPr>
          <w:rFonts w:ascii="Times New Roman" w:hAnsi="Times New Roman"/>
          <w:sz w:val="26"/>
          <w:szCs w:val="26"/>
        </w:rPr>
        <w:t>Predisposizione fissaggi a parete per monitor in nostro possesso.</w:t>
      </w:r>
    </w:p>
    <w:p w:rsidR="00123F5E" w:rsidRDefault="00123F5E" w:rsidP="009B67DB">
      <w:pPr>
        <w:spacing w:after="0" w:line="240" w:lineRule="auto"/>
        <w:ind w:left="1800"/>
        <w:jc w:val="both"/>
        <w:rPr>
          <w:rFonts w:ascii="Times New Roman" w:hAnsi="Times New Roman"/>
          <w:sz w:val="26"/>
          <w:szCs w:val="26"/>
        </w:rPr>
      </w:pPr>
    </w:p>
    <w:p w:rsidR="00123F5E" w:rsidRPr="009B67DB" w:rsidRDefault="00123F5E" w:rsidP="00183447">
      <w:pPr>
        <w:spacing w:after="0" w:line="240" w:lineRule="auto"/>
        <w:jc w:val="both"/>
        <w:rPr>
          <w:rFonts w:ascii="Times New Roman" w:hAnsi="Times New Roman"/>
          <w:b/>
          <w:bCs/>
          <w:sz w:val="26"/>
          <w:szCs w:val="26"/>
        </w:rPr>
      </w:pPr>
      <w:r w:rsidRPr="009B67DB">
        <w:rPr>
          <w:rFonts w:ascii="Times New Roman" w:hAnsi="Times New Roman"/>
          <w:b/>
          <w:sz w:val="26"/>
          <w:szCs w:val="26"/>
        </w:rPr>
        <w:t xml:space="preserve">Si precisa che la distribuzione degli arredi e degli impianti all’interno dello </w:t>
      </w:r>
      <w:r w:rsidRPr="009B67DB">
        <w:rPr>
          <w:rFonts w:ascii="Times New Roman" w:hAnsi="Times New Roman"/>
          <w:b/>
          <w:bCs/>
          <w:sz w:val="26"/>
          <w:szCs w:val="26"/>
        </w:rPr>
        <w:t>shelter potrebbe subire modifiche in fase di realizzazione, a seguito di sopralluoghi da parte di funzionari del Servizio Protezione Civile della Regione Puglia, nessuna variazione di prezzo potrà essere richiesta per eventuali aggiunte e/o sottrazioni nell’allestimento interno.</w:t>
      </w:r>
    </w:p>
    <w:p w:rsidR="00123F5E" w:rsidRPr="001742B1" w:rsidRDefault="00123F5E" w:rsidP="00183447">
      <w:pPr>
        <w:spacing w:after="0" w:line="240" w:lineRule="auto"/>
        <w:jc w:val="both"/>
        <w:rPr>
          <w:rFonts w:ascii="Times New Roman" w:hAnsi="Times New Roman"/>
          <w:sz w:val="26"/>
          <w:szCs w:val="26"/>
        </w:rPr>
      </w:pPr>
    </w:p>
    <w:p w:rsidR="00123F5E" w:rsidRDefault="00123F5E" w:rsidP="00183447">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Vano </w:t>
      </w:r>
      <w:r>
        <w:rPr>
          <w:rFonts w:ascii="Times New Roman" w:hAnsi="Times New Roman"/>
          <w:b/>
          <w:bCs/>
          <w:sz w:val="26"/>
          <w:szCs w:val="26"/>
        </w:rPr>
        <w:t xml:space="preserve">tecnico </w:t>
      </w:r>
      <w:r w:rsidRPr="002F12DC">
        <w:rPr>
          <w:rFonts w:ascii="Times New Roman" w:hAnsi="Times New Roman"/>
          <w:b/>
          <w:bCs/>
          <w:sz w:val="26"/>
          <w:szCs w:val="26"/>
        </w:rPr>
        <w:t>:</w:t>
      </w:r>
      <w:r>
        <w:rPr>
          <w:rFonts w:ascii="Times New Roman" w:hAnsi="Times New Roman"/>
          <w:b/>
          <w:bCs/>
          <w:sz w:val="26"/>
          <w:szCs w:val="26"/>
        </w:rPr>
        <w:t xml:space="preserve"> </w:t>
      </w:r>
      <w:r w:rsidRPr="005D41C9">
        <w:rPr>
          <w:rFonts w:ascii="Times New Roman" w:hAnsi="Times New Roman"/>
          <w:bCs/>
          <w:sz w:val="26"/>
          <w:szCs w:val="26"/>
        </w:rPr>
        <w:t>accanto al vano</w:t>
      </w:r>
      <w:r>
        <w:rPr>
          <w:rFonts w:ascii="Times New Roman" w:hAnsi="Times New Roman"/>
          <w:b/>
          <w:bCs/>
          <w:sz w:val="26"/>
          <w:szCs w:val="26"/>
        </w:rPr>
        <w:t xml:space="preserve"> “</w:t>
      </w:r>
      <w:r>
        <w:rPr>
          <w:rFonts w:ascii="Times New Roman" w:hAnsi="Times New Roman"/>
          <w:sz w:val="26"/>
          <w:szCs w:val="26"/>
        </w:rPr>
        <w:t xml:space="preserve">bagno” </w:t>
      </w:r>
      <w:r w:rsidRPr="005D41C9">
        <w:rPr>
          <w:rFonts w:ascii="Times New Roman" w:hAnsi="Times New Roman"/>
          <w:sz w:val="26"/>
          <w:szCs w:val="26"/>
        </w:rPr>
        <w:t xml:space="preserve"> </w:t>
      </w:r>
      <w:r w:rsidRPr="002F12DC">
        <w:rPr>
          <w:rFonts w:ascii="Times New Roman" w:hAnsi="Times New Roman"/>
          <w:sz w:val="26"/>
          <w:szCs w:val="26"/>
        </w:rPr>
        <w:t>dovrà essere realizzato u</w:t>
      </w:r>
      <w:r>
        <w:rPr>
          <w:rFonts w:ascii="Times New Roman" w:hAnsi="Times New Roman"/>
          <w:sz w:val="26"/>
          <w:szCs w:val="26"/>
        </w:rPr>
        <w:t xml:space="preserve">n vano distinto, dotato di porta a tutta altezza </w:t>
      </w:r>
      <w:r w:rsidRPr="002F12DC">
        <w:rPr>
          <w:rFonts w:ascii="Times New Roman" w:hAnsi="Times New Roman"/>
          <w:sz w:val="26"/>
          <w:szCs w:val="26"/>
        </w:rPr>
        <w:t xml:space="preserve"> per l'accesso diretto da esterno e suddiviso in altezza, </w:t>
      </w:r>
      <w:r>
        <w:rPr>
          <w:rFonts w:ascii="Times New Roman" w:hAnsi="Times New Roman"/>
          <w:sz w:val="26"/>
          <w:szCs w:val="26"/>
        </w:rPr>
        <w:t>il vano dovrà contenere al suo interno le seguenti attrezzature</w:t>
      </w:r>
      <w:r w:rsidRPr="002F12DC">
        <w:rPr>
          <w:rFonts w:ascii="Times New Roman" w:hAnsi="Times New Roman"/>
          <w:sz w:val="26"/>
          <w:szCs w:val="26"/>
        </w:rPr>
        <w:t>:</w:t>
      </w:r>
    </w:p>
    <w:p w:rsidR="00123F5E" w:rsidRPr="00C97A17" w:rsidRDefault="00123F5E" w:rsidP="00183447">
      <w:pPr>
        <w:pStyle w:val="ListParagraph"/>
        <w:numPr>
          <w:ilvl w:val="0"/>
          <w:numId w:val="5"/>
        </w:numPr>
        <w:spacing w:after="0" w:line="240" w:lineRule="auto"/>
        <w:jc w:val="both"/>
        <w:rPr>
          <w:rFonts w:ascii="Times New Roman" w:hAnsi="Times New Roman"/>
          <w:b/>
          <w:bCs/>
          <w:sz w:val="26"/>
          <w:szCs w:val="26"/>
        </w:rPr>
      </w:pPr>
      <w:r w:rsidRPr="00CE5D9B">
        <w:rPr>
          <w:rFonts w:ascii="Times New Roman" w:hAnsi="Times New Roman"/>
          <w:sz w:val="26"/>
          <w:szCs w:val="26"/>
        </w:rPr>
        <w:t>n. 1 gruppo elettrogeno insonorizzato, da 3,5 Kw, posizionato nella parte inferiore del vano anzidetto, e fissato su una slitta estraibile che permetta di effettuare le operazioni di controllo e rifornimento. Il gruppo elettrogeno dovrà essere azionato dall’interno e collegato al quadro elettrico di derivazione, dovrà essere accessoriato di centralina automatica che faccia intervenire il gruppo elettrogeno in assenza improvvisa della rete</w:t>
      </w:r>
      <w:r>
        <w:rPr>
          <w:rFonts w:ascii="Times New Roman" w:hAnsi="Times New Roman"/>
          <w:sz w:val="26"/>
          <w:szCs w:val="26"/>
        </w:rPr>
        <w:t>.</w:t>
      </w:r>
    </w:p>
    <w:p w:rsidR="00123F5E" w:rsidRPr="00C97A17" w:rsidRDefault="00123F5E" w:rsidP="00183447">
      <w:pPr>
        <w:pStyle w:val="ListParagraph"/>
        <w:numPr>
          <w:ilvl w:val="0"/>
          <w:numId w:val="5"/>
        </w:numPr>
        <w:spacing w:after="0" w:line="240" w:lineRule="auto"/>
        <w:jc w:val="both"/>
        <w:rPr>
          <w:rFonts w:ascii="Times New Roman" w:hAnsi="Times New Roman"/>
          <w:b/>
          <w:bCs/>
          <w:sz w:val="26"/>
          <w:szCs w:val="26"/>
        </w:rPr>
      </w:pPr>
      <w:r>
        <w:rPr>
          <w:rFonts w:ascii="Times New Roman" w:hAnsi="Times New Roman"/>
          <w:sz w:val="26"/>
          <w:szCs w:val="26"/>
        </w:rPr>
        <w:t>Nella parte superiore del vano tecnico dovrà essere predisposto uno sportellino apribile dall’esterno, necessario ad effettuare tutti i cablaggi di sorta nel rack.</w:t>
      </w:r>
    </w:p>
    <w:p w:rsidR="00123F5E" w:rsidRDefault="00123F5E" w:rsidP="0005751C">
      <w:pPr>
        <w:pStyle w:val="ListParagraph"/>
        <w:spacing w:after="0" w:line="240" w:lineRule="auto"/>
        <w:jc w:val="both"/>
        <w:rPr>
          <w:rFonts w:ascii="Times New Roman" w:hAnsi="Times New Roman"/>
          <w:sz w:val="26"/>
          <w:szCs w:val="26"/>
        </w:rPr>
      </w:pPr>
      <w:r>
        <w:rPr>
          <w:rFonts w:ascii="Times New Roman" w:hAnsi="Times New Roman"/>
          <w:sz w:val="26"/>
          <w:szCs w:val="26"/>
        </w:rPr>
        <w:t>Inoltre nella parte superiore sx del vano tecnico dovrà essere predisposto uno sportellino stagno che permetta l’ingresso dei cavi antenna.</w:t>
      </w:r>
    </w:p>
    <w:p w:rsidR="00123F5E" w:rsidRPr="00C97A17" w:rsidRDefault="00123F5E" w:rsidP="0005751C">
      <w:pPr>
        <w:pStyle w:val="ListParagraph"/>
        <w:spacing w:after="0" w:line="240" w:lineRule="auto"/>
        <w:jc w:val="both"/>
        <w:rPr>
          <w:rFonts w:ascii="Times New Roman" w:hAnsi="Times New Roman"/>
          <w:b/>
          <w:bCs/>
          <w:sz w:val="26"/>
          <w:szCs w:val="26"/>
        </w:rPr>
      </w:pPr>
    </w:p>
    <w:p w:rsidR="00123F5E" w:rsidRDefault="00123F5E" w:rsidP="00183447">
      <w:pPr>
        <w:spacing w:after="0" w:line="240" w:lineRule="auto"/>
        <w:jc w:val="both"/>
        <w:rPr>
          <w:rFonts w:ascii="Times New Roman" w:hAnsi="Times New Roman"/>
          <w:bCs/>
          <w:sz w:val="26"/>
          <w:szCs w:val="26"/>
        </w:rPr>
      </w:pPr>
      <w:r>
        <w:rPr>
          <w:rFonts w:ascii="Times New Roman" w:hAnsi="Times New Roman"/>
          <w:b/>
          <w:bCs/>
          <w:sz w:val="26"/>
          <w:szCs w:val="26"/>
        </w:rPr>
        <w:t xml:space="preserve">Bagno: </w:t>
      </w:r>
      <w:r w:rsidRPr="00CE5D9B">
        <w:rPr>
          <w:rFonts w:ascii="Times New Roman" w:hAnsi="Times New Roman"/>
          <w:bCs/>
          <w:sz w:val="26"/>
          <w:szCs w:val="26"/>
        </w:rPr>
        <w:t>Lo</w:t>
      </w:r>
      <w:r>
        <w:rPr>
          <w:rFonts w:ascii="Times New Roman" w:hAnsi="Times New Roman"/>
          <w:b/>
          <w:bCs/>
          <w:sz w:val="26"/>
          <w:szCs w:val="26"/>
        </w:rPr>
        <w:t xml:space="preserve"> </w:t>
      </w:r>
      <w:r w:rsidRPr="002F12DC">
        <w:rPr>
          <w:rFonts w:ascii="Times New Roman" w:hAnsi="Times New Roman"/>
          <w:bCs/>
          <w:sz w:val="26"/>
          <w:szCs w:val="26"/>
        </w:rPr>
        <w:t>shelter</w:t>
      </w:r>
      <w:r>
        <w:rPr>
          <w:rFonts w:ascii="Times New Roman" w:hAnsi="Times New Roman"/>
          <w:bCs/>
          <w:sz w:val="26"/>
          <w:szCs w:val="26"/>
        </w:rPr>
        <w:t xml:space="preserve"> dovrà essere dotato di un vano tecnico, allestito ed attrezzato quale servizio igienico, cosi definito:</w:t>
      </w:r>
    </w:p>
    <w:p w:rsidR="00123F5E" w:rsidRDefault="00123F5E"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WC di tipo per camper (funzionamento chimico), completo di tutta l’accessoristica di recupero scarico con sportello esterno per estrazione serbatoio;</w:t>
      </w:r>
    </w:p>
    <w:p w:rsidR="00123F5E" w:rsidRDefault="00123F5E"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lavandino con accessori;</w:t>
      </w:r>
    </w:p>
    <w:p w:rsidR="00123F5E" w:rsidRDefault="00123F5E"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specchiera in acciaio lucido con mensola portaoggetti e porta tanica d’emergenza;</w:t>
      </w:r>
    </w:p>
    <w:p w:rsidR="00123F5E" w:rsidRDefault="00123F5E"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rubinetti e tutti i collegamenti necessari;</w:t>
      </w:r>
    </w:p>
    <w:p w:rsidR="00123F5E" w:rsidRDefault="00123F5E"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accessori standard per detti servizi;</w:t>
      </w:r>
    </w:p>
    <w:p w:rsidR="00123F5E" w:rsidRDefault="00123F5E"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riscaldatore termoventilatore a parete;</w:t>
      </w:r>
    </w:p>
    <w:p w:rsidR="00123F5E" w:rsidRDefault="00123F5E" w:rsidP="00183447">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elettroaspiratore a soffitto;</w:t>
      </w:r>
    </w:p>
    <w:p w:rsidR="00123F5E" w:rsidRDefault="00123F5E" w:rsidP="0005751C">
      <w:pPr>
        <w:pStyle w:val="ListParagraph"/>
        <w:spacing w:after="0" w:line="240" w:lineRule="auto"/>
        <w:jc w:val="both"/>
        <w:rPr>
          <w:rFonts w:ascii="Times New Roman" w:hAnsi="Times New Roman"/>
          <w:bCs/>
          <w:sz w:val="26"/>
          <w:szCs w:val="26"/>
        </w:rPr>
      </w:pPr>
    </w:p>
    <w:p w:rsidR="00123F5E" w:rsidRDefault="00123F5E" w:rsidP="00183447">
      <w:pPr>
        <w:spacing w:after="0" w:line="240" w:lineRule="auto"/>
        <w:jc w:val="both"/>
        <w:rPr>
          <w:rFonts w:ascii="Times New Roman" w:hAnsi="Times New Roman"/>
          <w:bCs/>
          <w:sz w:val="26"/>
          <w:szCs w:val="26"/>
        </w:rPr>
      </w:pPr>
      <w:r>
        <w:rPr>
          <w:rFonts w:ascii="Times New Roman" w:hAnsi="Times New Roman"/>
          <w:bCs/>
          <w:sz w:val="26"/>
          <w:szCs w:val="26"/>
        </w:rPr>
        <w:t>Gli scarichi “grigi/saponati” dovranno essere convogliati sia in una tanica scarrabile manualmente (per soste brevi) sia in pozzetti ove esistenti; gli scarichi del wc dovranno essere direttamente raccolti nel serbatoio estraibile (dotato di visualizzazione di riempimento)  ed igienicamente trasportabile/svuotabile ove consentito, mediante estrazione direttamente da sportello specifico esterno.</w:t>
      </w:r>
    </w:p>
    <w:p w:rsidR="00123F5E" w:rsidRDefault="00123F5E" w:rsidP="00183447">
      <w:pPr>
        <w:spacing w:after="0" w:line="240" w:lineRule="auto"/>
        <w:jc w:val="both"/>
        <w:rPr>
          <w:rFonts w:ascii="Times New Roman" w:hAnsi="Times New Roman"/>
          <w:bCs/>
          <w:sz w:val="26"/>
          <w:szCs w:val="26"/>
        </w:rPr>
      </w:pPr>
      <w:r>
        <w:rPr>
          <w:rFonts w:ascii="Times New Roman" w:hAnsi="Times New Roman"/>
          <w:bCs/>
          <w:sz w:val="26"/>
          <w:szCs w:val="26"/>
        </w:rPr>
        <w:t>Le derivazioni idrauliche dovranno consistere in una presa esterna per il collegamento alla rete idrica con valvola di intercettazione e distribuzione alle utenze installate; il wc dovrà essere dotato di un proprio serbatoio caricabile da presa esterna, in particolare dovrà essere messa in dotazione  una specifica tanica su supporto sopra il lavandino, completa di rubinetto, che all’occorrenza dovrà garantire l’igiene minima.</w:t>
      </w:r>
    </w:p>
    <w:p w:rsidR="00123F5E" w:rsidRDefault="00123F5E" w:rsidP="00183447">
      <w:pPr>
        <w:spacing w:after="0" w:line="240" w:lineRule="auto"/>
        <w:jc w:val="both"/>
        <w:rPr>
          <w:rFonts w:ascii="Times New Roman" w:hAnsi="Times New Roman"/>
          <w:bCs/>
          <w:sz w:val="26"/>
          <w:szCs w:val="26"/>
        </w:rPr>
      </w:pPr>
    </w:p>
    <w:p w:rsidR="00123F5E" w:rsidRDefault="00123F5E" w:rsidP="00183447">
      <w:pPr>
        <w:spacing w:after="0" w:line="240" w:lineRule="auto"/>
        <w:jc w:val="both"/>
        <w:rPr>
          <w:rFonts w:ascii="Times New Roman" w:hAnsi="Times New Roman"/>
          <w:bCs/>
          <w:sz w:val="26"/>
          <w:szCs w:val="26"/>
        </w:rPr>
      </w:pPr>
      <w:r w:rsidRPr="00990172">
        <w:rPr>
          <w:rFonts w:ascii="Times New Roman" w:hAnsi="Times New Roman"/>
          <w:b/>
          <w:bCs/>
          <w:sz w:val="26"/>
          <w:szCs w:val="26"/>
        </w:rPr>
        <w:t>Climatizzazione</w:t>
      </w:r>
      <w:r>
        <w:rPr>
          <w:rFonts w:ascii="Times New Roman" w:hAnsi="Times New Roman"/>
          <w:b/>
          <w:bCs/>
          <w:sz w:val="26"/>
          <w:szCs w:val="26"/>
        </w:rPr>
        <w:t xml:space="preserve">: </w:t>
      </w:r>
      <w:r>
        <w:rPr>
          <w:rFonts w:ascii="Times New Roman" w:hAnsi="Times New Roman"/>
          <w:bCs/>
          <w:sz w:val="26"/>
          <w:szCs w:val="26"/>
        </w:rPr>
        <w:t xml:space="preserve">Lo </w:t>
      </w:r>
      <w:r w:rsidRPr="002F12DC">
        <w:rPr>
          <w:rFonts w:ascii="Times New Roman" w:hAnsi="Times New Roman"/>
          <w:bCs/>
          <w:sz w:val="26"/>
          <w:szCs w:val="26"/>
        </w:rPr>
        <w:t>shelter</w:t>
      </w:r>
      <w:r>
        <w:rPr>
          <w:rFonts w:ascii="Times New Roman" w:hAnsi="Times New Roman"/>
          <w:bCs/>
          <w:sz w:val="26"/>
          <w:szCs w:val="26"/>
        </w:rPr>
        <w:t xml:space="preserve"> dovrà essere dotato di un climatizzatore a tetto con panello comandi interno, il quale dovrà avere una capacità di raffreddamento e riscaldamento adeguata per la superficie dello </w:t>
      </w:r>
      <w:r w:rsidRPr="002F12DC">
        <w:rPr>
          <w:rFonts w:ascii="Times New Roman" w:hAnsi="Times New Roman"/>
          <w:bCs/>
          <w:sz w:val="26"/>
          <w:szCs w:val="26"/>
        </w:rPr>
        <w:t>shelter</w:t>
      </w:r>
      <w:r>
        <w:rPr>
          <w:rFonts w:ascii="Times New Roman" w:hAnsi="Times New Roman"/>
          <w:bCs/>
          <w:sz w:val="26"/>
          <w:szCs w:val="26"/>
        </w:rPr>
        <w:t>, tenendo in considerazione la dispersione minima.</w:t>
      </w:r>
    </w:p>
    <w:p w:rsidR="00123F5E" w:rsidRDefault="00123F5E" w:rsidP="00183447">
      <w:pPr>
        <w:spacing w:after="0" w:line="240" w:lineRule="auto"/>
        <w:jc w:val="both"/>
        <w:rPr>
          <w:rFonts w:ascii="Times New Roman" w:hAnsi="Times New Roman"/>
          <w:bCs/>
          <w:sz w:val="26"/>
          <w:szCs w:val="26"/>
        </w:rPr>
      </w:pPr>
    </w:p>
    <w:p w:rsidR="00123F5E" w:rsidRDefault="00123F5E" w:rsidP="00183447">
      <w:pPr>
        <w:spacing w:after="0" w:line="240" w:lineRule="auto"/>
        <w:jc w:val="both"/>
        <w:rPr>
          <w:rFonts w:ascii="Times New Roman" w:hAnsi="Times New Roman"/>
          <w:bCs/>
          <w:sz w:val="26"/>
          <w:szCs w:val="26"/>
        </w:rPr>
      </w:pPr>
      <w:r w:rsidRPr="00990172">
        <w:rPr>
          <w:rFonts w:ascii="Times New Roman" w:hAnsi="Times New Roman"/>
          <w:b/>
          <w:bCs/>
          <w:sz w:val="26"/>
          <w:szCs w:val="26"/>
        </w:rPr>
        <w:t>Veranda ingresso</w:t>
      </w:r>
      <w:r>
        <w:rPr>
          <w:rFonts w:ascii="Times New Roman" w:hAnsi="Times New Roman"/>
          <w:b/>
          <w:bCs/>
          <w:sz w:val="26"/>
          <w:szCs w:val="26"/>
        </w:rPr>
        <w:t xml:space="preserve">: </w:t>
      </w:r>
      <w:r>
        <w:rPr>
          <w:rFonts w:ascii="Times New Roman" w:hAnsi="Times New Roman"/>
          <w:bCs/>
          <w:sz w:val="26"/>
          <w:szCs w:val="26"/>
        </w:rPr>
        <w:t xml:space="preserve">Lo </w:t>
      </w:r>
      <w:r w:rsidRPr="002F12DC">
        <w:rPr>
          <w:rFonts w:ascii="Times New Roman" w:hAnsi="Times New Roman"/>
          <w:bCs/>
          <w:sz w:val="26"/>
          <w:szCs w:val="26"/>
        </w:rPr>
        <w:t>shelter</w:t>
      </w:r>
      <w:r>
        <w:rPr>
          <w:rFonts w:ascii="Times New Roman" w:hAnsi="Times New Roman"/>
          <w:bCs/>
          <w:sz w:val="26"/>
          <w:szCs w:val="26"/>
        </w:rPr>
        <w:t xml:space="preserve"> dovrà essere dotato di una veranda atta alla formazione di un area coperta e/o chiudibile per tutta la fiancata ove inserito l’ingresso allo </w:t>
      </w:r>
      <w:r w:rsidRPr="002F12DC">
        <w:rPr>
          <w:rFonts w:ascii="Times New Roman" w:hAnsi="Times New Roman"/>
          <w:bCs/>
          <w:sz w:val="26"/>
          <w:szCs w:val="26"/>
        </w:rPr>
        <w:t>shelter</w:t>
      </w:r>
      <w:r>
        <w:rPr>
          <w:rFonts w:ascii="Times New Roman" w:hAnsi="Times New Roman"/>
          <w:bCs/>
          <w:sz w:val="26"/>
          <w:szCs w:val="26"/>
        </w:rPr>
        <w:t xml:space="preserve">. Detta veranda dovrà essere realizzata in tessuto spalmato al PVC ignifugato, auto regente, e comunque dotata di paleria di sostegno completa di tiranti. </w:t>
      </w:r>
    </w:p>
    <w:p w:rsidR="00123F5E" w:rsidRDefault="00123F5E" w:rsidP="00183447">
      <w:pPr>
        <w:spacing w:after="0" w:line="240" w:lineRule="auto"/>
        <w:jc w:val="both"/>
        <w:rPr>
          <w:rFonts w:ascii="Times New Roman" w:hAnsi="Times New Roman"/>
          <w:bCs/>
          <w:sz w:val="26"/>
          <w:szCs w:val="26"/>
        </w:rPr>
      </w:pPr>
      <w:r>
        <w:rPr>
          <w:rFonts w:ascii="Times New Roman" w:hAnsi="Times New Roman"/>
          <w:bCs/>
          <w:sz w:val="26"/>
          <w:szCs w:val="26"/>
        </w:rPr>
        <w:t xml:space="preserve">La veranda sarà installata sul tetto dello </w:t>
      </w:r>
      <w:r w:rsidRPr="002F12DC">
        <w:rPr>
          <w:rFonts w:ascii="Times New Roman" w:hAnsi="Times New Roman"/>
          <w:bCs/>
          <w:sz w:val="26"/>
          <w:szCs w:val="26"/>
        </w:rPr>
        <w:t>shelter</w:t>
      </w:r>
      <w:r>
        <w:rPr>
          <w:rFonts w:ascii="Times New Roman" w:hAnsi="Times New Roman"/>
          <w:bCs/>
          <w:sz w:val="26"/>
          <w:szCs w:val="26"/>
        </w:rPr>
        <w:t xml:space="preserve"> e dovrà essere movimentata a mano.</w:t>
      </w:r>
    </w:p>
    <w:p w:rsidR="00123F5E" w:rsidRDefault="00123F5E" w:rsidP="00183447">
      <w:pPr>
        <w:spacing w:after="0" w:line="240" w:lineRule="auto"/>
        <w:jc w:val="both"/>
        <w:rPr>
          <w:rFonts w:ascii="Times New Roman" w:hAnsi="Times New Roman"/>
          <w:bCs/>
          <w:sz w:val="26"/>
          <w:szCs w:val="26"/>
        </w:rPr>
      </w:pPr>
    </w:p>
    <w:p w:rsidR="00123F5E" w:rsidRDefault="00123F5E" w:rsidP="00183447">
      <w:pPr>
        <w:spacing w:after="0" w:line="240" w:lineRule="auto"/>
        <w:jc w:val="both"/>
        <w:rPr>
          <w:rFonts w:ascii="Times New Roman" w:hAnsi="Times New Roman"/>
          <w:bCs/>
          <w:sz w:val="26"/>
          <w:szCs w:val="26"/>
        </w:rPr>
      </w:pPr>
      <w:r w:rsidRPr="00C2175F">
        <w:rPr>
          <w:rFonts w:ascii="Times New Roman" w:hAnsi="Times New Roman"/>
          <w:b/>
          <w:bCs/>
          <w:sz w:val="26"/>
          <w:szCs w:val="26"/>
        </w:rPr>
        <w:t>Palo telescopico porta fari ed antenne, scaletta e corsie</w:t>
      </w:r>
      <w:r>
        <w:rPr>
          <w:rFonts w:ascii="Times New Roman" w:hAnsi="Times New Roman"/>
          <w:b/>
          <w:bCs/>
          <w:sz w:val="26"/>
          <w:szCs w:val="26"/>
        </w:rPr>
        <w:t xml:space="preserve">: </w:t>
      </w:r>
      <w:r>
        <w:rPr>
          <w:rFonts w:ascii="Times New Roman" w:hAnsi="Times New Roman"/>
          <w:bCs/>
          <w:sz w:val="26"/>
          <w:szCs w:val="26"/>
        </w:rPr>
        <w:t>Per l’applicazione e supporto di antenne radio esterne e fari, si dovrà prevedere l’installazione di n. 2 colonne telescopiche, azionabili attraverso compressori, installati nel vano tecnico, ed a mano in caso di avarie dei compressori. Dette colonne saranno fissate alla struttura attraverso idonei ancoraggi.</w:t>
      </w:r>
    </w:p>
    <w:p w:rsidR="00123F5E" w:rsidRDefault="00123F5E" w:rsidP="00183447">
      <w:pPr>
        <w:spacing w:after="0" w:line="240" w:lineRule="auto"/>
        <w:jc w:val="both"/>
        <w:rPr>
          <w:rFonts w:ascii="Times New Roman" w:hAnsi="Times New Roman"/>
          <w:bCs/>
          <w:sz w:val="26"/>
          <w:szCs w:val="26"/>
        </w:rPr>
      </w:pPr>
      <w:r>
        <w:rPr>
          <w:rFonts w:ascii="Times New Roman" w:hAnsi="Times New Roman"/>
          <w:bCs/>
          <w:sz w:val="26"/>
          <w:szCs w:val="26"/>
        </w:rPr>
        <w:t>La prima colonna dovrà essere dotata di n. 2 fari alogeni da 500 w cadauno, comandabili dall’interno, mentre la seconda colonna dovrà essere dotata di un supporto per almeno 2 antenne, anche per la prima colonna dovrà essere fornito un supporto per ulteriori due antenne che potrà essere installato in sostituzione ai fari.</w:t>
      </w:r>
    </w:p>
    <w:p w:rsidR="00123F5E" w:rsidRDefault="00123F5E" w:rsidP="00183447">
      <w:pPr>
        <w:spacing w:after="0" w:line="240" w:lineRule="auto"/>
        <w:jc w:val="both"/>
        <w:rPr>
          <w:rFonts w:ascii="Times New Roman" w:hAnsi="Times New Roman"/>
          <w:bCs/>
          <w:sz w:val="26"/>
          <w:szCs w:val="26"/>
        </w:rPr>
      </w:pPr>
      <w:r>
        <w:rPr>
          <w:rFonts w:ascii="Times New Roman" w:hAnsi="Times New Roman"/>
          <w:bCs/>
          <w:sz w:val="26"/>
          <w:szCs w:val="26"/>
        </w:rPr>
        <w:t>Le colonne dovranno avere le seguenti caratteristiche minime:</w:t>
      </w:r>
    </w:p>
    <w:p w:rsidR="00123F5E" w:rsidRDefault="00123F5E" w:rsidP="00183447">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 xml:space="preserve">diametro da 80 mm con almeno 4 sfili; </w:t>
      </w:r>
    </w:p>
    <w:p w:rsidR="00123F5E" w:rsidRDefault="00123F5E" w:rsidP="00183447">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altezza massima della colonna sfilata di 7 m;</w:t>
      </w:r>
    </w:p>
    <w:p w:rsidR="00123F5E" w:rsidRDefault="00123F5E" w:rsidP="00183447">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altezza minima della colonna chiusa di 2 m;</w:t>
      </w:r>
    </w:p>
    <w:p w:rsidR="00123F5E" w:rsidRDefault="00123F5E" w:rsidP="00183447">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carico sostenibile di almeno 12 kg.</w:t>
      </w:r>
    </w:p>
    <w:p w:rsidR="00123F5E" w:rsidRDefault="00123F5E" w:rsidP="00183447">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 xml:space="preserve">Presenza di tiranti da fissare sul tetto dello </w:t>
      </w:r>
      <w:r w:rsidRPr="002F12DC">
        <w:rPr>
          <w:rFonts w:ascii="Times New Roman" w:hAnsi="Times New Roman"/>
          <w:bCs/>
          <w:sz w:val="26"/>
          <w:szCs w:val="26"/>
        </w:rPr>
        <w:t>shelter</w:t>
      </w:r>
      <w:r>
        <w:rPr>
          <w:rFonts w:ascii="Times New Roman" w:hAnsi="Times New Roman"/>
          <w:bCs/>
          <w:sz w:val="26"/>
          <w:szCs w:val="26"/>
        </w:rPr>
        <w:t xml:space="preserve"> o al suolo</w:t>
      </w:r>
    </w:p>
    <w:p w:rsidR="00123F5E" w:rsidRDefault="00123F5E" w:rsidP="00183447">
      <w:pPr>
        <w:pStyle w:val="ListParagraph"/>
        <w:spacing w:after="0" w:line="240" w:lineRule="auto"/>
        <w:jc w:val="both"/>
        <w:rPr>
          <w:rFonts w:ascii="Times New Roman" w:hAnsi="Times New Roman"/>
          <w:bCs/>
          <w:sz w:val="26"/>
          <w:szCs w:val="26"/>
        </w:rPr>
      </w:pPr>
    </w:p>
    <w:p w:rsidR="00123F5E" w:rsidRDefault="00123F5E" w:rsidP="00183447">
      <w:pPr>
        <w:spacing w:after="0" w:line="240" w:lineRule="auto"/>
        <w:jc w:val="both"/>
        <w:rPr>
          <w:rFonts w:ascii="Times New Roman" w:hAnsi="Times New Roman"/>
          <w:bCs/>
          <w:sz w:val="26"/>
          <w:szCs w:val="26"/>
        </w:rPr>
      </w:pPr>
      <w:r>
        <w:rPr>
          <w:rFonts w:ascii="Times New Roman" w:hAnsi="Times New Roman"/>
          <w:bCs/>
          <w:sz w:val="26"/>
          <w:szCs w:val="26"/>
        </w:rPr>
        <w:t>Inoltre dovranno essere montati:</w:t>
      </w:r>
    </w:p>
    <w:p w:rsidR="00123F5E" w:rsidRDefault="00123F5E" w:rsidP="00183447">
      <w:pPr>
        <w:pStyle w:val="ListParagraph"/>
        <w:numPr>
          <w:ilvl w:val="0"/>
          <w:numId w:val="8"/>
        </w:numPr>
        <w:spacing w:after="0" w:line="240" w:lineRule="auto"/>
        <w:jc w:val="both"/>
        <w:rPr>
          <w:rFonts w:ascii="Times New Roman" w:hAnsi="Times New Roman"/>
          <w:bCs/>
          <w:sz w:val="26"/>
          <w:szCs w:val="26"/>
        </w:rPr>
      </w:pPr>
      <w:r>
        <w:rPr>
          <w:rFonts w:ascii="Times New Roman" w:hAnsi="Times New Roman"/>
          <w:bCs/>
          <w:sz w:val="26"/>
          <w:szCs w:val="26"/>
        </w:rPr>
        <w:t>N. 1 scaletta in alluminio, estensibile in lunghezza, fissata alla parete di testata anteriore, idonea a consentire la salita al tetto del modulo, per l’installazione i antenne e/o fari e per il fissaggio dei tiranti;</w:t>
      </w:r>
    </w:p>
    <w:p w:rsidR="00123F5E" w:rsidRPr="00DD6390" w:rsidRDefault="00123F5E" w:rsidP="00183447">
      <w:pPr>
        <w:pStyle w:val="ListParagraph"/>
        <w:numPr>
          <w:ilvl w:val="0"/>
          <w:numId w:val="8"/>
        </w:numPr>
        <w:spacing w:after="0" w:line="240" w:lineRule="auto"/>
        <w:jc w:val="both"/>
        <w:rPr>
          <w:rFonts w:ascii="Times New Roman" w:hAnsi="Times New Roman"/>
          <w:bCs/>
          <w:sz w:val="26"/>
          <w:szCs w:val="26"/>
        </w:rPr>
      </w:pPr>
      <w:r>
        <w:rPr>
          <w:rFonts w:ascii="Times New Roman" w:hAnsi="Times New Roman"/>
          <w:bCs/>
          <w:sz w:val="26"/>
          <w:szCs w:val="26"/>
        </w:rPr>
        <w:t xml:space="preserve">Corsia di lamiera mandorlata antisdrucciolo, a definizione  dell’area calpestabile sul tetto. </w:t>
      </w:r>
    </w:p>
    <w:p w:rsidR="00123F5E" w:rsidRPr="00CE5D9B" w:rsidRDefault="00123F5E" w:rsidP="00183447">
      <w:pPr>
        <w:spacing w:after="0" w:line="240" w:lineRule="auto"/>
        <w:jc w:val="both"/>
        <w:rPr>
          <w:rFonts w:ascii="Times New Roman" w:hAnsi="Times New Roman"/>
          <w:b/>
          <w:bCs/>
          <w:sz w:val="26"/>
          <w:szCs w:val="26"/>
        </w:rPr>
      </w:pPr>
      <w:r>
        <w:rPr>
          <w:rFonts w:ascii="Times New Roman" w:hAnsi="Times New Roman"/>
          <w:bCs/>
          <w:sz w:val="26"/>
          <w:szCs w:val="26"/>
        </w:rPr>
        <w:t xml:space="preserve"> </w:t>
      </w:r>
    </w:p>
    <w:p w:rsidR="00123F5E" w:rsidRDefault="00123F5E" w:rsidP="00183447">
      <w:pPr>
        <w:spacing w:after="0" w:line="240" w:lineRule="auto"/>
        <w:jc w:val="both"/>
        <w:rPr>
          <w:rFonts w:ascii="Times New Roman" w:hAnsi="Times New Roman"/>
          <w:bCs/>
          <w:sz w:val="26"/>
          <w:szCs w:val="26"/>
        </w:rPr>
      </w:pPr>
      <w:r>
        <w:rPr>
          <w:rFonts w:ascii="Times New Roman" w:hAnsi="Times New Roman"/>
          <w:b/>
          <w:bCs/>
          <w:sz w:val="26"/>
          <w:szCs w:val="26"/>
        </w:rPr>
        <w:t>A</w:t>
      </w:r>
      <w:r w:rsidRPr="002F12DC">
        <w:rPr>
          <w:rFonts w:ascii="Times New Roman" w:hAnsi="Times New Roman"/>
          <w:b/>
          <w:bCs/>
          <w:sz w:val="26"/>
          <w:szCs w:val="26"/>
        </w:rPr>
        <w:t>ttrezzature esterne:</w:t>
      </w:r>
      <w:r>
        <w:rPr>
          <w:rFonts w:ascii="Times New Roman" w:hAnsi="Times New Roman"/>
          <w:b/>
          <w:bCs/>
          <w:sz w:val="26"/>
          <w:szCs w:val="26"/>
        </w:rPr>
        <w:t xml:space="preserve"> </w:t>
      </w:r>
      <w:r>
        <w:rPr>
          <w:rFonts w:ascii="Times New Roman" w:hAnsi="Times New Roman"/>
          <w:bCs/>
          <w:sz w:val="26"/>
          <w:szCs w:val="26"/>
        </w:rPr>
        <w:t xml:space="preserve">Dovranno far parte integrante dello </w:t>
      </w:r>
      <w:r w:rsidRPr="002F12DC">
        <w:rPr>
          <w:rFonts w:ascii="Times New Roman" w:hAnsi="Times New Roman"/>
          <w:bCs/>
          <w:sz w:val="26"/>
          <w:szCs w:val="26"/>
        </w:rPr>
        <w:t>shelter</w:t>
      </w:r>
      <w:r>
        <w:rPr>
          <w:rFonts w:ascii="Times New Roman" w:hAnsi="Times New Roman"/>
          <w:bCs/>
          <w:sz w:val="26"/>
          <w:szCs w:val="26"/>
        </w:rPr>
        <w:t xml:space="preserve"> le seguenti attrezzature:</w:t>
      </w:r>
    </w:p>
    <w:p w:rsidR="00123F5E" w:rsidRPr="001742B1" w:rsidRDefault="00123F5E" w:rsidP="00183447">
      <w:pPr>
        <w:pStyle w:val="ListParagraph"/>
        <w:numPr>
          <w:ilvl w:val="0"/>
          <w:numId w:val="9"/>
        </w:numPr>
        <w:spacing w:after="0" w:line="240" w:lineRule="auto"/>
        <w:jc w:val="both"/>
        <w:rPr>
          <w:rFonts w:ascii="Times New Roman" w:hAnsi="Times New Roman"/>
          <w:b/>
          <w:bCs/>
          <w:sz w:val="26"/>
          <w:szCs w:val="26"/>
        </w:rPr>
      </w:pPr>
      <w:r w:rsidRPr="001742B1">
        <w:rPr>
          <w:rFonts w:ascii="Times New Roman" w:hAnsi="Times New Roman"/>
          <w:sz w:val="26"/>
          <w:szCs w:val="26"/>
        </w:rPr>
        <w:t xml:space="preserve">n. 1 pedana ingresso completa di scaletta a larghe pedate, regolabili, smontabili dal modulo cui applicabili su agganci predisposti , completa di parapetti smontabili, idonea all’accesso del personale totalmente realizzata in lega leggera, </w:t>
      </w:r>
    </w:p>
    <w:p w:rsidR="00123F5E" w:rsidRPr="001742B1" w:rsidRDefault="00123F5E" w:rsidP="00183447">
      <w:pPr>
        <w:pStyle w:val="ListParagraph"/>
        <w:spacing w:after="0" w:line="240" w:lineRule="auto"/>
        <w:jc w:val="both"/>
        <w:rPr>
          <w:rFonts w:ascii="Times New Roman" w:hAnsi="Times New Roman"/>
          <w:b/>
          <w:bCs/>
          <w:sz w:val="26"/>
          <w:szCs w:val="26"/>
        </w:rPr>
      </w:pPr>
    </w:p>
    <w:p w:rsidR="00123F5E" w:rsidRDefault="00123F5E" w:rsidP="00183447">
      <w:pPr>
        <w:spacing w:after="0" w:line="240" w:lineRule="auto"/>
        <w:jc w:val="both"/>
        <w:rPr>
          <w:rFonts w:ascii="Times New Roman" w:hAnsi="Times New Roman"/>
          <w:bCs/>
          <w:sz w:val="26"/>
          <w:szCs w:val="26"/>
        </w:rPr>
      </w:pPr>
      <w:r w:rsidRPr="002F12DC">
        <w:rPr>
          <w:rFonts w:ascii="Times New Roman" w:hAnsi="Times New Roman"/>
          <w:b/>
          <w:bCs/>
          <w:sz w:val="26"/>
          <w:szCs w:val="26"/>
        </w:rPr>
        <w:t>Carrello/rimorchio richiesto:</w:t>
      </w:r>
      <w:r>
        <w:rPr>
          <w:rFonts w:ascii="Times New Roman" w:hAnsi="Times New Roman"/>
          <w:b/>
          <w:bCs/>
          <w:sz w:val="26"/>
          <w:szCs w:val="26"/>
        </w:rPr>
        <w:t xml:space="preserve"> </w:t>
      </w:r>
      <w:r w:rsidRPr="002F12DC">
        <w:rPr>
          <w:rFonts w:ascii="Times New Roman" w:hAnsi="Times New Roman"/>
          <w:bCs/>
          <w:sz w:val="26"/>
          <w:szCs w:val="26"/>
        </w:rPr>
        <w:t>Per il trasporto del</w:t>
      </w:r>
      <w:r>
        <w:rPr>
          <w:rFonts w:ascii="Times New Roman" w:hAnsi="Times New Roman"/>
          <w:bCs/>
          <w:sz w:val="26"/>
          <w:szCs w:val="26"/>
        </w:rPr>
        <w:t xml:space="preserve">lo </w:t>
      </w:r>
      <w:r w:rsidRPr="002F12DC">
        <w:rPr>
          <w:rFonts w:ascii="Times New Roman" w:hAnsi="Times New Roman"/>
          <w:bCs/>
          <w:sz w:val="26"/>
          <w:szCs w:val="26"/>
        </w:rPr>
        <w:t xml:space="preserve">shelter, </w:t>
      </w:r>
      <w:r>
        <w:rPr>
          <w:rFonts w:ascii="Times New Roman" w:hAnsi="Times New Roman"/>
          <w:bCs/>
          <w:sz w:val="26"/>
          <w:szCs w:val="26"/>
        </w:rPr>
        <w:t xml:space="preserve">dovrà essere fornito </w:t>
      </w:r>
      <w:r w:rsidRPr="002F12DC">
        <w:rPr>
          <w:rFonts w:ascii="Times New Roman" w:hAnsi="Times New Roman"/>
          <w:bCs/>
          <w:sz w:val="26"/>
          <w:szCs w:val="26"/>
        </w:rPr>
        <w:t xml:space="preserve"> uno specifico carrello/rimorchio omologato standard commerciale, su cui si </w:t>
      </w:r>
      <w:r>
        <w:rPr>
          <w:rFonts w:ascii="Times New Roman" w:hAnsi="Times New Roman"/>
          <w:bCs/>
          <w:sz w:val="26"/>
          <w:szCs w:val="26"/>
        </w:rPr>
        <w:t>dovrà</w:t>
      </w:r>
      <w:r w:rsidRPr="002F12DC">
        <w:rPr>
          <w:rFonts w:ascii="Times New Roman" w:hAnsi="Times New Roman"/>
          <w:bCs/>
          <w:sz w:val="26"/>
          <w:szCs w:val="26"/>
        </w:rPr>
        <w:t xml:space="preserve">  predisporre </w:t>
      </w:r>
      <w:r>
        <w:rPr>
          <w:rFonts w:ascii="Times New Roman" w:hAnsi="Times New Roman"/>
          <w:bCs/>
          <w:sz w:val="26"/>
          <w:szCs w:val="26"/>
        </w:rPr>
        <w:t xml:space="preserve">gli idonei </w:t>
      </w:r>
      <w:r w:rsidRPr="002F12DC">
        <w:rPr>
          <w:rFonts w:ascii="Times New Roman" w:hAnsi="Times New Roman"/>
          <w:bCs/>
          <w:sz w:val="26"/>
          <w:szCs w:val="26"/>
        </w:rPr>
        <w:t xml:space="preserve"> </w:t>
      </w:r>
      <w:r>
        <w:rPr>
          <w:rFonts w:ascii="Times New Roman" w:hAnsi="Times New Roman"/>
          <w:bCs/>
          <w:sz w:val="26"/>
          <w:szCs w:val="26"/>
        </w:rPr>
        <w:t>ancoraggi</w:t>
      </w:r>
      <w:r w:rsidRPr="002F12DC">
        <w:rPr>
          <w:rFonts w:ascii="Times New Roman" w:hAnsi="Times New Roman"/>
          <w:bCs/>
          <w:sz w:val="26"/>
          <w:szCs w:val="26"/>
        </w:rPr>
        <w:t xml:space="preserve"> in posizione bilanciata, </w:t>
      </w:r>
      <w:r>
        <w:rPr>
          <w:rFonts w:ascii="Times New Roman" w:hAnsi="Times New Roman"/>
          <w:bCs/>
          <w:sz w:val="26"/>
          <w:szCs w:val="26"/>
        </w:rPr>
        <w:t xml:space="preserve">dello </w:t>
      </w:r>
      <w:r w:rsidRPr="002F12DC">
        <w:rPr>
          <w:rFonts w:ascii="Times New Roman" w:hAnsi="Times New Roman"/>
          <w:bCs/>
          <w:sz w:val="26"/>
          <w:szCs w:val="26"/>
        </w:rPr>
        <w:t xml:space="preserve">shelter. </w:t>
      </w:r>
      <w:r>
        <w:rPr>
          <w:rFonts w:ascii="Times New Roman" w:hAnsi="Times New Roman"/>
          <w:bCs/>
          <w:sz w:val="26"/>
          <w:szCs w:val="26"/>
        </w:rPr>
        <w:t>Il rimorchio dovrà essere dotato di t</w:t>
      </w:r>
      <w:r w:rsidRPr="002F12DC">
        <w:rPr>
          <w:rFonts w:ascii="Times New Roman" w:hAnsi="Times New Roman"/>
          <w:bCs/>
          <w:sz w:val="26"/>
          <w:szCs w:val="26"/>
        </w:rPr>
        <w:t xml:space="preserve">imone ad altezza variabile. </w:t>
      </w:r>
    </w:p>
    <w:p w:rsidR="00123F5E" w:rsidRDefault="00123F5E" w:rsidP="00183447">
      <w:pPr>
        <w:spacing w:after="0" w:line="240" w:lineRule="auto"/>
        <w:jc w:val="both"/>
        <w:rPr>
          <w:rFonts w:ascii="Times New Roman" w:hAnsi="Times New Roman"/>
          <w:bCs/>
          <w:sz w:val="26"/>
          <w:szCs w:val="26"/>
        </w:rPr>
      </w:pPr>
      <w:r w:rsidRPr="002F12DC">
        <w:rPr>
          <w:rFonts w:ascii="Times New Roman" w:hAnsi="Times New Roman"/>
          <w:bCs/>
          <w:sz w:val="26"/>
          <w:szCs w:val="26"/>
        </w:rPr>
        <w:t>Tale sistema dovrà consentire in qualsiasi momento di liberare il monoblocco/shelter dal carrello stesso per un’eventuale trasporto con altri mezzi (es. camion) o per il posizionamento a terra.</w:t>
      </w:r>
    </w:p>
    <w:p w:rsidR="00123F5E" w:rsidRPr="00F6136B" w:rsidRDefault="00123F5E" w:rsidP="00183447">
      <w:pPr>
        <w:spacing w:after="0" w:line="240" w:lineRule="auto"/>
        <w:jc w:val="both"/>
        <w:rPr>
          <w:rFonts w:ascii="Times New Roman" w:hAnsi="Times New Roman"/>
          <w:b/>
          <w:bCs/>
          <w:sz w:val="26"/>
          <w:szCs w:val="26"/>
        </w:rPr>
      </w:pPr>
    </w:p>
    <w:p w:rsidR="00123F5E" w:rsidRDefault="00123F5E" w:rsidP="00183447">
      <w:pPr>
        <w:spacing w:after="0" w:line="240" w:lineRule="auto"/>
        <w:jc w:val="both"/>
        <w:rPr>
          <w:rFonts w:ascii="Times New Roman" w:hAnsi="Times New Roman"/>
          <w:bCs/>
          <w:sz w:val="26"/>
          <w:szCs w:val="26"/>
        </w:rPr>
      </w:pPr>
      <w:r w:rsidRPr="002F12DC">
        <w:rPr>
          <w:rFonts w:ascii="Times New Roman" w:hAnsi="Times New Roman"/>
          <w:b/>
          <w:bCs/>
          <w:sz w:val="26"/>
          <w:szCs w:val="26"/>
        </w:rPr>
        <w:t>Caratteristiche tecniche minime richieste per il carrell</w:t>
      </w:r>
      <w:r>
        <w:rPr>
          <w:rFonts w:ascii="Times New Roman" w:hAnsi="Times New Roman"/>
          <w:b/>
          <w:bCs/>
          <w:sz w:val="26"/>
          <w:szCs w:val="26"/>
        </w:rPr>
        <w:t>o/rimorchio:</w:t>
      </w:r>
      <w:r>
        <w:rPr>
          <w:rFonts w:ascii="Times New Roman" w:hAnsi="Times New Roman"/>
          <w:bCs/>
          <w:sz w:val="26"/>
          <w:szCs w:val="26"/>
        </w:rPr>
        <w:t xml:space="preserve"> il carrello/rimorchio dovrà avere le seguenti caratteristiche:</w:t>
      </w:r>
    </w:p>
    <w:p w:rsidR="00123F5E" w:rsidRPr="00F6136B" w:rsidRDefault="00123F5E"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Struttura in acciaio zincato a caldo;</w:t>
      </w:r>
    </w:p>
    <w:p w:rsidR="00123F5E" w:rsidRPr="00F6136B" w:rsidRDefault="00123F5E"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 xml:space="preserve"> portata utile minima 2000 Kg.;</w:t>
      </w:r>
    </w:p>
    <w:p w:rsidR="00123F5E" w:rsidRPr="00F6136B" w:rsidRDefault="00123F5E"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tara 1000 Kg. (comprese sponde);</w:t>
      </w:r>
    </w:p>
    <w:p w:rsidR="00123F5E" w:rsidRPr="00F6136B" w:rsidRDefault="00123F5E"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lunghezza minima pianale 5,00 mt.; larghezza massima 2,40 mt.;</w:t>
      </w:r>
    </w:p>
    <w:p w:rsidR="00123F5E" w:rsidRPr="00F6136B" w:rsidRDefault="00123F5E"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omologazione “per trasporto cose”</w:t>
      </w:r>
    </w:p>
    <w:p w:rsidR="00123F5E" w:rsidRPr="00F6136B" w:rsidRDefault="00123F5E"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n. 2 assi a normativa CEE e timone per gancio sfera standard “euro”;</w:t>
      </w:r>
    </w:p>
    <w:p w:rsidR="00123F5E" w:rsidRPr="00F6136B" w:rsidRDefault="00123F5E"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ruota di scorta;</w:t>
      </w:r>
    </w:p>
    <w:p w:rsidR="00123F5E" w:rsidRPr="00F6136B" w:rsidRDefault="00123F5E"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impianto luci standard CEE a 12 V., completo di "ingombri", come da normativa vigente, su spina adattatore da 13 poli.</w:t>
      </w:r>
    </w:p>
    <w:p w:rsidR="00123F5E" w:rsidRPr="00F6136B" w:rsidRDefault="00123F5E" w:rsidP="00183447">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con la fornitura del complesso dovranno essere consegnate anche le sponde originali del  rimorchio, per consentire di impiegare in futuro il mezzo anche per altri trasporti.</w:t>
      </w:r>
    </w:p>
    <w:p w:rsidR="00123F5E" w:rsidRPr="00F6136B" w:rsidRDefault="00123F5E" w:rsidP="00183447">
      <w:pPr>
        <w:pStyle w:val="ListParagraph"/>
        <w:spacing w:after="0" w:line="240" w:lineRule="auto"/>
        <w:ind w:left="785"/>
        <w:jc w:val="both"/>
        <w:rPr>
          <w:rFonts w:ascii="Times New Roman" w:hAnsi="Times New Roman"/>
          <w:bCs/>
          <w:sz w:val="26"/>
          <w:szCs w:val="26"/>
        </w:rPr>
      </w:pPr>
    </w:p>
    <w:p w:rsidR="00123F5E" w:rsidRDefault="00123F5E" w:rsidP="00183447">
      <w:pPr>
        <w:spacing w:after="0" w:line="240" w:lineRule="auto"/>
        <w:jc w:val="both"/>
        <w:rPr>
          <w:rFonts w:ascii="Times New Roman" w:hAnsi="Times New Roman"/>
          <w:b/>
          <w:bCs/>
          <w:sz w:val="26"/>
          <w:szCs w:val="26"/>
        </w:rPr>
      </w:pPr>
      <w:r w:rsidRPr="002F12DC">
        <w:rPr>
          <w:rFonts w:ascii="Times New Roman" w:hAnsi="Times New Roman"/>
          <w:b/>
          <w:bCs/>
          <w:sz w:val="26"/>
          <w:szCs w:val="26"/>
        </w:rPr>
        <w:t xml:space="preserve">Accessori </w:t>
      </w:r>
      <w:r>
        <w:rPr>
          <w:rFonts w:ascii="Times New Roman" w:hAnsi="Times New Roman"/>
          <w:b/>
          <w:bCs/>
          <w:sz w:val="26"/>
          <w:szCs w:val="26"/>
        </w:rPr>
        <w:t>–</w:t>
      </w:r>
      <w:r w:rsidRPr="002F12DC">
        <w:rPr>
          <w:rFonts w:ascii="Times New Roman" w:hAnsi="Times New Roman"/>
          <w:b/>
          <w:bCs/>
          <w:sz w:val="26"/>
          <w:szCs w:val="26"/>
        </w:rPr>
        <w:t xml:space="preserve"> Attrezzi</w:t>
      </w:r>
    </w:p>
    <w:p w:rsidR="00123F5E" w:rsidRPr="002F12DC" w:rsidRDefault="00123F5E" w:rsidP="00183447">
      <w:pPr>
        <w:spacing w:after="0" w:line="240" w:lineRule="auto"/>
        <w:jc w:val="both"/>
        <w:rPr>
          <w:rFonts w:ascii="Times New Roman" w:hAnsi="Times New Roman"/>
          <w:b/>
          <w:bCs/>
          <w:sz w:val="26"/>
          <w:szCs w:val="26"/>
        </w:rPr>
      </w:pPr>
    </w:p>
    <w:p w:rsidR="00123F5E" w:rsidRDefault="00123F5E" w:rsidP="00183447">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Accessori </w:t>
      </w:r>
      <w:r w:rsidRPr="002F12DC">
        <w:rPr>
          <w:rFonts w:ascii="Times New Roman" w:hAnsi="Times New Roman"/>
          <w:sz w:val="26"/>
          <w:szCs w:val="26"/>
        </w:rPr>
        <w:t>Il complesso dovrà essere dotato di:</w:t>
      </w:r>
    </w:p>
    <w:p w:rsidR="00123F5E" w:rsidRPr="00F6136B" w:rsidRDefault="00123F5E" w:rsidP="00183447">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N° 1 estintore a Co2 da 6 Kg di tipo omologato.</w:t>
      </w:r>
    </w:p>
    <w:p w:rsidR="00123F5E" w:rsidRPr="00F6136B" w:rsidRDefault="00123F5E" w:rsidP="00183447">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 xml:space="preserve"> tubazioni e cavi di collegamento;</w:t>
      </w:r>
    </w:p>
    <w:p w:rsidR="00123F5E" w:rsidRPr="00F92DE5" w:rsidRDefault="00123F5E" w:rsidP="00183447">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 xml:space="preserve"> N° 1 dispersore di terra a picchetto con relativo c</w:t>
      </w:r>
      <w:r>
        <w:rPr>
          <w:rFonts w:ascii="Times New Roman" w:hAnsi="Times New Roman"/>
          <w:sz w:val="26"/>
          <w:szCs w:val="26"/>
        </w:rPr>
        <w:t xml:space="preserve">avo fissato allo stesso ad una </w:t>
      </w:r>
      <w:r w:rsidRPr="00F6136B">
        <w:rPr>
          <w:rFonts w:ascii="Times New Roman" w:hAnsi="Times New Roman"/>
          <w:sz w:val="26"/>
          <w:szCs w:val="26"/>
        </w:rPr>
        <w:t xml:space="preserve">estremità e collegabile </w:t>
      </w:r>
      <w:r w:rsidRPr="00F6136B">
        <w:rPr>
          <w:rFonts w:ascii="Times New Roman" w:hAnsi="Times New Roman"/>
          <w:sz w:val="26"/>
          <w:szCs w:val="26"/>
        </w:rPr>
        <w:tab/>
        <w:t>all’altra estremità al nodo di terra mediante vite;</w:t>
      </w:r>
    </w:p>
    <w:p w:rsidR="00123F5E" w:rsidRPr="00F6136B" w:rsidRDefault="00123F5E" w:rsidP="00183447">
      <w:pPr>
        <w:pStyle w:val="ListParagraph"/>
        <w:spacing w:after="0" w:line="240" w:lineRule="auto"/>
        <w:jc w:val="both"/>
        <w:rPr>
          <w:rFonts w:ascii="Times New Roman" w:hAnsi="Times New Roman"/>
          <w:b/>
          <w:bCs/>
          <w:sz w:val="26"/>
          <w:szCs w:val="26"/>
        </w:rPr>
      </w:pPr>
    </w:p>
    <w:p w:rsidR="00123F5E" w:rsidRDefault="00123F5E" w:rsidP="00183447">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Attrezzi </w:t>
      </w:r>
      <w:r w:rsidRPr="002F12DC">
        <w:rPr>
          <w:rFonts w:ascii="Times New Roman" w:hAnsi="Times New Roman"/>
          <w:sz w:val="26"/>
          <w:szCs w:val="26"/>
        </w:rPr>
        <w:t>Il modulo dovrà essere dotato di una serie di attrezzi e/o dispositivi, contenuti in apposita cassetta,</w:t>
      </w:r>
      <w:r w:rsidRPr="002F12DC">
        <w:rPr>
          <w:rFonts w:ascii="Times New Roman" w:hAnsi="Times New Roman"/>
          <w:b/>
          <w:bCs/>
          <w:sz w:val="26"/>
          <w:szCs w:val="26"/>
        </w:rPr>
        <w:t xml:space="preserve"> </w:t>
      </w:r>
      <w:r w:rsidRPr="002F12DC">
        <w:rPr>
          <w:rFonts w:ascii="Times New Roman" w:hAnsi="Times New Roman"/>
          <w:sz w:val="26"/>
          <w:szCs w:val="26"/>
        </w:rPr>
        <w:t>necessari ed idonei per manutenzione ordinaria.</w:t>
      </w:r>
    </w:p>
    <w:p w:rsidR="00123F5E" w:rsidRDefault="00123F5E" w:rsidP="00183447">
      <w:pPr>
        <w:pStyle w:val="MS2000-BaseParagrafo"/>
        <w:jc w:val="both"/>
        <w:rPr>
          <w:rFonts w:ascii="Times New Roman" w:hAnsi="Times New Roman"/>
          <w:b/>
          <w:bCs/>
          <w:caps/>
          <w:sz w:val="26"/>
          <w:szCs w:val="26"/>
        </w:rPr>
      </w:pPr>
    </w:p>
    <w:p w:rsidR="00123F5E" w:rsidRDefault="00123F5E" w:rsidP="00183447">
      <w:pPr>
        <w:pStyle w:val="MS2000-BaseParagrafo"/>
        <w:jc w:val="both"/>
        <w:rPr>
          <w:rFonts w:ascii="Times New Roman" w:hAnsi="Times New Roman"/>
          <w:b/>
          <w:bCs/>
          <w:caps/>
          <w:sz w:val="26"/>
          <w:szCs w:val="26"/>
        </w:rPr>
      </w:pPr>
    </w:p>
    <w:p w:rsidR="00123F5E" w:rsidRDefault="00123F5E" w:rsidP="00183447">
      <w:pPr>
        <w:pStyle w:val="MS2000-BaseParagrafo"/>
        <w:jc w:val="both"/>
        <w:rPr>
          <w:rFonts w:ascii="Times New Roman" w:hAnsi="Times New Roman"/>
          <w:b/>
          <w:bCs/>
          <w:caps/>
          <w:sz w:val="26"/>
          <w:szCs w:val="26"/>
        </w:rPr>
      </w:pPr>
    </w:p>
    <w:p w:rsidR="00123F5E" w:rsidRDefault="00123F5E" w:rsidP="00183447">
      <w:pPr>
        <w:pStyle w:val="MS2000-BaseParagrafo"/>
        <w:jc w:val="both"/>
        <w:rPr>
          <w:rFonts w:ascii="Times New Roman" w:hAnsi="Times New Roman"/>
          <w:b/>
          <w:bCs/>
          <w:caps/>
          <w:sz w:val="26"/>
          <w:szCs w:val="26"/>
        </w:rPr>
      </w:pPr>
      <w:r w:rsidRPr="003829F8">
        <w:rPr>
          <w:rFonts w:ascii="Times New Roman" w:hAnsi="Times New Roman"/>
          <w:b/>
          <w:bCs/>
          <w:caps/>
          <w:sz w:val="26"/>
          <w:szCs w:val="26"/>
        </w:rPr>
        <w:t>REQUISITI E DOCUMENTAZIONE A CORREDO FORNITURA</w:t>
      </w:r>
    </w:p>
    <w:p w:rsidR="00123F5E" w:rsidRDefault="00123F5E" w:rsidP="00183447">
      <w:pPr>
        <w:spacing w:after="0" w:line="240" w:lineRule="auto"/>
        <w:jc w:val="both"/>
        <w:rPr>
          <w:rFonts w:ascii="Times New Roman" w:hAnsi="Times New Roman"/>
          <w:sz w:val="26"/>
          <w:szCs w:val="26"/>
        </w:rPr>
      </w:pPr>
    </w:p>
    <w:p w:rsidR="00123F5E" w:rsidRPr="00313D5C" w:rsidRDefault="00123F5E" w:rsidP="00183447">
      <w:pPr>
        <w:spacing w:after="0" w:line="240" w:lineRule="auto"/>
        <w:jc w:val="both"/>
        <w:rPr>
          <w:rFonts w:ascii="Times New Roman" w:hAnsi="Times New Roman"/>
          <w:sz w:val="26"/>
          <w:szCs w:val="26"/>
        </w:rPr>
      </w:pPr>
      <w:r w:rsidRPr="00313D5C">
        <w:rPr>
          <w:rFonts w:ascii="Times New Roman" w:hAnsi="Times New Roman"/>
          <w:sz w:val="26"/>
          <w:szCs w:val="26"/>
        </w:rPr>
        <w:t>Il complessivo dovrà essere "</w:t>
      </w:r>
      <w:r w:rsidRPr="00313D5C">
        <w:rPr>
          <w:rFonts w:ascii="Times New Roman" w:hAnsi="Times New Roman"/>
          <w:b/>
          <w:sz w:val="26"/>
          <w:szCs w:val="26"/>
        </w:rPr>
        <w:t>nuovo di fabbrica</w:t>
      </w:r>
      <w:r w:rsidRPr="00313D5C">
        <w:rPr>
          <w:rFonts w:ascii="Times New Roman" w:hAnsi="Times New Roman"/>
          <w:sz w:val="26"/>
          <w:szCs w:val="26"/>
        </w:rPr>
        <w:t xml:space="preserve">" ed in perfetta efficienza di meccanica e di carrozzeria. Dovrà essere coperto da garanzia del produttore. La </w:t>
      </w:r>
      <w:r>
        <w:rPr>
          <w:rFonts w:ascii="Times New Roman" w:hAnsi="Times New Roman"/>
          <w:sz w:val="26"/>
          <w:szCs w:val="26"/>
        </w:rPr>
        <w:t xml:space="preserve"> </w:t>
      </w:r>
      <w:r w:rsidRPr="00313D5C">
        <w:rPr>
          <w:rFonts w:ascii="Times New Roman" w:hAnsi="Times New Roman"/>
          <w:sz w:val="26"/>
          <w:szCs w:val="26"/>
        </w:rPr>
        <w:t xml:space="preserve">Regione Puglia </w:t>
      </w:r>
      <w:r>
        <w:rPr>
          <w:rFonts w:ascii="Times New Roman" w:hAnsi="Times New Roman"/>
          <w:sz w:val="26"/>
          <w:szCs w:val="26"/>
        </w:rPr>
        <w:t xml:space="preserve"> - </w:t>
      </w:r>
      <w:r w:rsidRPr="00313D5C">
        <w:rPr>
          <w:rFonts w:ascii="Times New Roman" w:hAnsi="Times New Roman"/>
          <w:sz w:val="26"/>
          <w:szCs w:val="26"/>
        </w:rPr>
        <w:t xml:space="preserve">Protezione Civile - sarà sollevata da qualsiasi responsabilità derivante da difetti di produzione, guasti a questi riconducibili, malfunzionamenti ed altri vizi occulti o palesi.  Il Fornitore avrà comunque l’obbligo di garantire che il complessivo sia efficiente ed atto all’uso cui è destinato, fornendo tutti i servizi previsti nel presente Capitolato. </w:t>
      </w:r>
    </w:p>
    <w:p w:rsidR="00123F5E" w:rsidRPr="003829F8" w:rsidRDefault="00123F5E" w:rsidP="00F92DE5">
      <w:pPr>
        <w:pStyle w:val="MS2000-BaseParagrafo"/>
        <w:jc w:val="both"/>
        <w:rPr>
          <w:rFonts w:ascii="Times New Roman" w:hAnsi="Times New Roman"/>
          <w:sz w:val="26"/>
          <w:szCs w:val="26"/>
        </w:rPr>
      </w:pPr>
    </w:p>
    <w:p w:rsidR="00123F5E" w:rsidRDefault="00123F5E" w:rsidP="00F92DE5">
      <w:pPr>
        <w:pStyle w:val="MS2000-BaseParagrafo"/>
        <w:numPr>
          <w:ilvl w:val="0"/>
          <w:numId w:val="17"/>
        </w:numPr>
        <w:ind w:hanging="76"/>
        <w:jc w:val="both"/>
        <w:rPr>
          <w:rFonts w:ascii="Times New Roman" w:hAnsi="Times New Roman"/>
          <w:b/>
          <w:sz w:val="26"/>
          <w:szCs w:val="26"/>
        </w:rPr>
      </w:pPr>
      <w:r>
        <w:rPr>
          <w:rFonts w:ascii="Times New Roman" w:hAnsi="Times New Roman"/>
          <w:b/>
          <w:sz w:val="26"/>
          <w:szCs w:val="26"/>
        </w:rPr>
        <w:t>Immatricolazione</w:t>
      </w:r>
    </w:p>
    <w:p w:rsidR="00123F5E" w:rsidRPr="00114EDE" w:rsidRDefault="00123F5E" w:rsidP="00114EDE">
      <w:pPr>
        <w:pStyle w:val="MS2000-BaseParagrafo"/>
        <w:tabs>
          <w:tab w:val="clear" w:pos="284"/>
          <w:tab w:val="left" w:pos="709"/>
        </w:tabs>
        <w:ind w:left="709" w:firstLine="0"/>
        <w:jc w:val="both"/>
        <w:rPr>
          <w:rFonts w:ascii="Times New Roman" w:hAnsi="Times New Roman"/>
          <w:b/>
          <w:sz w:val="26"/>
          <w:szCs w:val="26"/>
        </w:rPr>
      </w:pPr>
      <w:r w:rsidRPr="00114EDE">
        <w:rPr>
          <w:rFonts w:ascii="Times New Roman" w:hAnsi="Times New Roman"/>
          <w:sz w:val="26"/>
          <w:szCs w:val="26"/>
        </w:rPr>
        <w:t xml:space="preserve"> Il rimorchio dovrà essere immatricolato e targato</w:t>
      </w:r>
      <w:r w:rsidRPr="00114EDE">
        <w:rPr>
          <w:rFonts w:ascii="Times New Roman" w:hAnsi="Times New Roman"/>
          <w:b/>
          <w:sz w:val="26"/>
          <w:szCs w:val="26"/>
        </w:rPr>
        <w:t>, dovrà essere intestato alla Regione Puglia – Servizio Protezione Civile</w:t>
      </w:r>
    </w:p>
    <w:p w:rsidR="00123F5E" w:rsidRPr="00114EDE" w:rsidRDefault="00123F5E" w:rsidP="00114EDE">
      <w:pPr>
        <w:pStyle w:val="MS2000-BaseParagrafo"/>
        <w:tabs>
          <w:tab w:val="clear" w:pos="284"/>
          <w:tab w:val="left" w:pos="709"/>
        </w:tabs>
        <w:ind w:left="709" w:firstLine="0"/>
        <w:jc w:val="both"/>
        <w:rPr>
          <w:rFonts w:ascii="Times New Roman" w:hAnsi="Times New Roman"/>
          <w:b/>
          <w:sz w:val="26"/>
          <w:szCs w:val="26"/>
        </w:rPr>
      </w:pPr>
    </w:p>
    <w:p w:rsidR="00123F5E" w:rsidRPr="00F92DE5" w:rsidRDefault="00123F5E" w:rsidP="00F92DE5">
      <w:pPr>
        <w:pStyle w:val="MS2000-BaseParagrafo"/>
        <w:numPr>
          <w:ilvl w:val="0"/>
          <w:numId w:val="17"/>
        </w:numPr>
        <w:ind w:hanging="76"/>
        <w:jc w:val="both"/>
        <w:rPr>
          <w:rFonts w:ascii="Times New Roman" w:hAnsi="Times New Roman"/>
          <w:b/>
          <w:sz w:val="26"/>
          <w:szCs w:val="26"/>
        </w:rPr>
      </w:pPr>
      <w:r w:rsidRPr="00F92DE5">
        <w:rPr>
          <w:rFonts w:ascii="Times New Roman" w:hAnsi="Times New Roman"/>
          <w:b/>
          <w:sz w:val="26"/>
          <w:szCs w:val="26"/>
        </w:rPr>
        <w:t>Documentazione, manualistica</w:t>
      </w:r>
    </w:p>
    <w:p w:rsidR="00123F5E" w:rsidRDefault="00123F5E" w:rsidP="00F92DE5">
      <w:pPr>
        <w:pStyle w:val="MS2000-BaseParagrafo"/>
        <w:ind w:left="720" w:firstLine="0"/>
        <w:jc w:val="both"/>
        <w:rPr>
          <w:rFonts w:ascii="Times New Roman" w:hAnsi="Times New Roman"/>
          <w:sz w:val="26"/>
          <w:szCs w:val="26"/>
        </w:rPr>
      </w:pPr>
      <w:r w:rsidRPr="003829F8">
        <w:rPr>
          <w:rFonts w:ascii="Times New Roman" w:hAnsi="Times New Roman"/>
          <w:sz w:val="26"/>
          <w:szCs w:val="26"/>
        </w:rPr>
        <w:t>La ditta aggiudicat</w:t>
      </w:r>
      <w:r>
        <w:rPr>
          <w:rFonts w:ascii="Times New Roman" w:hAnsi="Times New Roman"/>
          <w:sz w:val="26"/>
          <w:szCs w:val="26"/>
        </w:rPr>
        <w:t>rice</w:t>
      </w:r>
      <w:r w:rsidRPr="003829F8">
        <w:rPr>
          <w:rFonts w:ascii="Times New Roman" w:hAnsi="Times New Roman"/>
          <w:sz w:val="26"/>
          <w:szCs w:val="26"/>
        </w:rPr>
        <w:t xml:space="preserve"> dovrà fornire i seguenti documenti, relativi alle unità richieste:</w:t>
      </w:r>
    </w:p>
    <w:p w:rsidR="00123F5E" w:rsidRDefault="00123F5E"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Manuale d’uso e manutenzione (in lingua italiana) per il complessivo e parte di essi</w:t>
      </w:r>
    </w:p>
    <w:p w:rsidR="00123F5E" w:rsidRDefault="00123F5E"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 xml:space="preserve"> Dichiarazioni di conformità CE relative allo </w:t>
      </w:r>
      <w:r w:rsidRPr="00313D5C">
        <w:rPr>
          <w:rFonts w:ascii="Times New Roman" w:hAnsi="Times New Roman"/>
          <w:bCs/>
          <w:sz w:val="26"/>
          <w:szCs w:val="26"/>
        </w:rPr>
        <w:t>shelter</w:t>
      </w:r>
      <w:r w:rsidRPr="00313D5C">
        <w:rPr>
          <w:rFonts w:ascii="Times New Roman" w:hAnsi="Times New Roman"/>
          <w:sz w:val="26"/>
          <w:szCs w:val="26"/>
        </w:rPr>
        <w:t xml:space="preserve"> ed a tutti i componenti descritti e facenti parte dell’allestimento.</w:t>
      </w:r>
    </w:p>
    <w:p w:rsidR="00123F5E" w:rsidRDefault="00123F5E"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Dichiarazione di conformità complessiva per impianti installati con relativi schemi di riferimento per le manutenzioni;</w:t>
      </w:r>
    </w:p>
    <w:p w:rsidR="00123F5E" w:rsidRPr="00F92DE5" w:rsidRDefault="00123F5E"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Libretti/schede delle attrezzature installate originali delle ditte costruttrici;</w:t>
      </w:r>
    </w:p>
    <w:p w:rsidR="00123F5E" w:rsidRDefault="00123F5E" w:rsidP="00F92DE5">
      <w:pPr>
        <w:pStyle w:val="MS2000-BaseParagrafo"/>
        <w:ind w:left="900" w:hanging="180"/>
        <w:jc w:val="both"/>
        <w:rPr>
          <w:rFonts w:ascii="Times New Roman" w:hAnsi="Times New Roman"/>
          <w:sz w:val="26"/>
          <w:szCs w:val="26"/>
        </w:rPr>
      </w:pPr>
    </w:p>
    <w:p w:rsidR="00123F5E" w:rsidRPr="00F92DE5" w:rsidRDefault="00123F5E" w:rsidP="00F92DE5">
      <w:pPr>
        <w:pStyle w:val="MS2000-BaseParagrafo"/>
        <w:numPr>
          <w:ilvl w:val="0"/>
          <w:numId w:val="15"/>
        </w:numPr>
        <w:ind w:hanging="76"/>
        <w:jc w:val="both"/>
        <w:rPr>
          <w:rFonts w:ascii="Times New Roman" w:hAnsi="Times New Roman"/>
          <w:b/>
          <w:sz w:val="26"/>
          <w:szCs w:val="26"/>
        </w:rPr>
      </w:pPr>
      <w:r w:rsidRPr="00F92DE5">
        <w:rPr>
          <w:rFonts w:ascii="Times New Roman" w:hAnsi="Times New Roman"/>
          <w:b/>
          <w:sz w:val="26"/>
          <w:szCs w:val="26"/>
        </w:rPr>
        <w:t>Attività formativa alla consegna</w:t>
      </w:r>
    </w:p>
    <w:p w:rsidR="00123F5E" w:rsidRDefault="00123F5E" w:rsidP="00F92DE5">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In corrispondenza della data consegna, o nei giorni immediatamente successivi, è richiesto un periodo di attività formativa</w:t>
      </w:r>
      <w:r>
        <w:rPr>
          <w:rFonts w:ascii="Times New Roman" w:hAnsi="Times New Roman"/>
          <w:sz w:val="26"/>
          <w:szCs w:val="26"/>
        </w:rPr>
        <w:t xml:space="preserve"> sull’utilizzo dello </w:t>
      </w:r>
      <w:r w:rsidRPr="002F12DC">
        <w:rPr>
          <w:rFonts w:ascii="Times New Roman" w:hAnsi="Times New Roman"/>
          <w:bCs/>
          <w:sz w:val="26"/>
          <w:szCs w:val="26"/>
        </w:rPr>
        <w:t>shelter</w:t>
      </w:r>
      <w:r>
        <w:rPr>
          <w:rFonts w:ascii="Times New Roman" w:hAnsi="Times New Roman"/>
          <w:sz w:val="26"/>
          <w:szCs w:val="26"/>
        </w:rPr>
        <w:t xml:space="preserve"> e del suo allestimento</w:t>
      </w:r>
    </w:p>
    <w:p w:rsidR="00123F5E" w:rsidRDefault="00123F5E" w:rsidP="00F92DE5">
      <w:pPr>
        <w:pStyle w:val="MS2000-BaseParagrafo"/>
        <w:tabs>
          <w:tab w:val="clear" w:pos="284"/>
          <w:tab w:val="left" w:pos="720"/>
        </w:tabs>
        <w:jc w:val="both"/>
        <w:rPr>
          <w:rFonts w:ascii="Times New Roman" w:hAnsi="Times New Roman"/>
          <w:sz w:val="26"/>
          <w:szCs w:val="26"/>
        </w:rPr>
      </w:pPr>
    </w:p>
    <w:p w:rsidR="00123F5E" w:rsidRPr="00F92DE5" w:rsidRDefault="00123F5E" w:rsidP="00F92DE5">
      <w:pPr>
        <w:pStyle w:val="MS2000-BaseParagrafo"/>
        <w:numPr>
          <w:ilvl w:val="0"/>
          <w:numId w:val="15"/>
        </w:numPr>
        <w:tabs>
          <w:tab w:val="clear" w:pos="284"/>
          <w:tab w:val="left" w:pos="720"/>
        </w:tabs>
        <w:ind w:hanging="76"/>
        <w:jc w:val="both"/>
        <w:rPr>
          <w:rFonts w:ascii="Times New Roman" w:hAnsi="Times New Roman"/>
          <w:b/>
          <w:sz w:val="26"/>
          <w:szCs w:val="26"/>
        </w:rPr>
      </w:pPr>
      <w:r w:rsidRPr="00F92DE5">
        <w:rPr>
          <w:rFonts w:ascii="Times New Roman" w:hAnsi="Times New Roman"/>
          <w:b/>
          <w:sz w:val="26"/>
          <w:szCs w:val="26"/>
        </w:rPr>
        <w:t xml:space="preserve">Garanzia </w:t>
      </w:r>
    </w:p>
    <w:p w:rsidR="00123F5E" w:rsidRDefault="00123F5E" w:rsidP="00041C5E">
      <w:pPr>
        <w:spacing w:after="0" w:line="240" w:lineRule="auto"/>
        <w:ind w:left="709"/>
        <w:jc w:val="both"/>
        <w:rPr>
          <w:rFonts w:ascii="Times New Roman" w:hAnsi="Times New Roman"/>
          <w:sz w:val="26"/>
          <w:szCs w:val="26"/>
        </w:rPr>
      </w:pPr>
      <w:r>
        <w:rPr>
          <w:rFonts w:ascii="Times New Roman" w:hAnsi="Times New Roman"/>
          <w:sz w:val="26"/>
          <w:szCs w:val="26"/>
          <w:lang w:eastAsia="it-IT"/>
        </w:rPr>
        <w:t>La ditta aggiudicatrice, dovrà garantire una garanzia</w:t>
      </w:r>
      <w:r w:rsidRPr="00F92DE5">
        <w:rPr>
          <w:rFonts w:ascii="Times New Roman" w:hAnsi="Times New Roman"/>
          <w:sz w:val="26"/>
          <w:szCs w:val="26"/>
        </w:rPr>
        <w:t xml:space="preserve"> </w:t>
      </w:r>
      <w:r>
        <w:rPr>
          <w:rFonts w:ascii="Times New Roman" w:hAnsi="Times New Roman"/>
          <w:sz w:val="26"/>
          <w:szCs w:val="26"/>
        </w:rPr>
        <w:t xml:space="preserve">minima di </w:t>
      </w:r>
      <w:r w:rsidRPr="00F92DE5">
        <w:rPr>
          <w:rFonts w:ascii="Times New Roman" w:hAnsi="Times New Roman"/>
          <w:sz w:val="26"/>
          <w:szCs w:val="26"/>
        </w:rPr>
        <w:t xml:space="preserve"> </w:t>
      </w:r>
      <w:r>
        <w:rPr>
          <w:rFonts w:ascii="Times New Roman" w:hAnsi="Times New Roman"/>
          <w:sz w:val="26"/>
          <w:szCs w:val="26"/>
        </w:rPr>
        <w:t>2 (due) anni;</w:t>
      </w:r>
    </w:p>
    <w:p w:rsidR="00123F5E" w:rsidRPr="00F92DE5" w:rsidRDefault="00123F5E" w:rsidP="00041C5E">
      <w:pPr>
        <w:spacing w:after="0" w:line="240" w:lineRule="auto"/>
        <w:ind w:left="709"/>
        <w:jc w:val="both"/>
        <w:rPr>
          <w:rFonts w:ascii="Times New Roman" w:hAnsi="Times New Roman"/>
          <w:sz w:val="26"/>
          <w:szCs w:val="26"/>
        </w:rPr>
      </w:pPr>
    </w:p>
    <w:p w:rsidR="00123F5E" w:rsidRPr="00F92DE5" w:rsidRDefault="00123F5E" w:rsidP="00F92DE5">
      <w:pPr>
        <w:pStyle w:val="ListParagraph"/>
        <w:numPr>
          <w:ilvl w:val="0"/>
          <w:numId w:val="15"/>
        </w:numPr>
        <w:spacing w:after="0" w:line="240" w:lineRule="auto"/>
        <w:ind w:left="709" w:hanging="425"/>
        <w:jc w:val="both"/>
        <w:rPr>
          <w:rFonts w:ascii="Times New Roman" w:hAnsi="Times New Roman"/>
          <w:b/>
          <w:sz w:val="28"/>
          <w:szCs w:val="28"/>
        </w:rPr>
      </w:pPr>
      <w:r w:rsidRPr="00F92DE5">
        <w:rPr>
          <w:rFonts w:ascii="Times New Roman" w:hAnsi="Times New Roman"/>
          <w:b/>
          <w:bCs/>
          <w:sz w:val="26"/>
          <w:szCs w:val="26"/>
        </w:rPr>
        <w:t xml:space="preserve">Personalizzazioni: </w:t>
      </w:r>
    </w:p>
    <w:p w:rsidR="00123F5E" w:rsidRDefault="00123F5E" w:rsidP="00F92DE5">
      <w:pPr>
        <w:spacing w:after="0" w:line="240" w:lineRule="auto"/>
        <w:ind w:left="709"/>
        <w:jc w:val="both"/>
        <w:rPr>
          <w:sz w:val="26"/>
          <w:szCs w:val="26"/>
        </w:rPr>
      </w:pPr>
      <w:r>
        <w:rPr>
          <w:sz w:val="26"/>
          <w:szCs w:val="26"/>
        </w:rPr>
        <w:t xml:space="preserve"> Dovrà essere prevista la fornitura e l’applicazione di una serie di personalizzazioni</w:t>
      </w:r>
      <w:r w:rsidRPr="003829F8">
        <w:rPr>
          <w:sz w:val="26"/>
          <w:szCs w:val="26"/>
        </w:rPr>
        <w:t xml:space="preserve">, </w:t>
      </w:r>
      <w:r>
        <w:rPr>
          <w:sz w:val="26"/>
          <w:szCs w:val="26"/>
        </w:rPr>
        <w:t>le quali  saranno fornite</w:t>
      </w:r>
      <w:r w:rsidRPr="003829F8">
        <w:rPr>
          <w:sz w:val="26"/>
          <w:szCs w:val="26"/>
        </w:rPr>
        <w:t xml:space="preserve"> contestualmente alla nota di affidamento della fornitura, comunque su supporto informatico a mezzo posta raccomandata A/R, c</w:t>
      </w:r>
      <w:r>
        <w:rPr>
          <w:sz w:val="26"/>
          <w:szCs w:val="26"/>
        </w:rPr>
        <w:t>on indicazione sulle dimensioni</w:t>
      </w:r>
      <w:r w:rsidRPr="003829F8">
        <w:rPr>
          <w:sz w:val="26"/>
          <w:szCs w:val="26"/>
        </w:rPr>
        <w:t>.</w:t>
      </w:r>
    </w:p>
    <w:p w:rsidR="00123F5E" w:rsidRDefault="00123F5E" w:rsidP="00313D5C">
      <w:pPr>
        <w:pStyle w:val="MS2000-BaseParagrafo"/>
        <w:tabs>
          <w:tab w:val="clear" w:pos="284"/>
          <w:tab w:val="left" w:pos="900"/>
        </w:tabs>
        <w:jc w:val="both"/>
        <w:rPr>
          <w:rFonts w:ascii="Times New Roman" w:hAnsi="Times New Roman"/>
          <w:b/>
          <w:sz w:val="28"/>
          <w:szCs w:val="28"/>
        </w:rPr>
      </w:pPr>
    </w:p>
    <w:p w:rsidR="00123F5E" w:rsidRDefault="00123F5E" w:rsidP="00F92DE5">
      <w:pPr>
        <w:pStyle w:val="MS2000-BaseParagrafo"/>
        <w:tabs>
          <w:tab w:val="clear" w:pos="284"/>
          <w:tab w:val="left" w:pos="900"/>
        </w:tabs>
        <w:jc w:val="both"/>
        <w:rPr>
          <w:rFonts w:ascii="Times New Roman" w:hAnsi="Times New Roman"/>
          <w:b/>
          <w:sz w:val="26"/>
          <w:szCs w:val="26"/>
        </w:rPr>
      </w:pPr>
    </w:p>
    <w:p w:rsidR="00123F5E" w:rsidRDefault="00123F5E" w:rsidP="00F92DE5">
      <w:pPr>
        <w:pStyle w:val="MS2000-BaseParagrafo"/>
        <w:tabs>
          <w:tab w:val="clear" w:pos="284"/>
          <w:tab w:val="left" w:pos="900"/>
        </w:tabs>
        <w:jc w:val="both"/>
        <w:rPr>
          <w:rFonts w:ascii="Times New Roman" w:hAnsi="Times New Roman"/>
          <w:b/>
          <w:sz w:val="26"/>
          <w:szCs w:val="26"/>
        </w:rPr>
      </w:pPr>
    </w:p>
    <w:p w:rsidR="00123F5E" w:rsidRDefault="00123F5E" w:rsidP="00F92DE5">
      <w:pPr>
        <w:pStyle w:val="MS2000-BaseParagrafo"/>
        <w:tabs>
          <w:tab w:val="clear" w:pos="284"/>
          <w:tab w:val="left" w:pos="900"/>
        </w:tabs>
        <w:jc w:val="both"/>
        <w:rPr>
          <w:rFonts w:ascii="Times New Roman" w:hAnsi="Times New Roman"/>
          <w:b/>
          <w:sz w:val="26"/>
          <w:szCs w:val="26"/>
        </w:rPr>
      </w:pPr>
    </w:p>
    <w:p w:rsidR="00123F5E" w:rsidRPr="00F8322C" w:rsidRDefault="00123F5E" w:rsidP="00781FCB">
      <w:pPr>
        <w:spacing w:after="0" w:line="240" w:lineRule="auto"/>
        <w:ind w:left="720"/>
        <w:jc w:val="both"/>
        <w:rPr>
          <w:rFonts w:ascii="Times New Roman" w:hAnsi="Times New Roman"/>
          <w:sz w:val="26"/>
          <w:szCs w:val="26"/>
        </w:rPr>
      </w:pPr>
    </w:p>
    <w:p w:rsidR="00123F5E" w:rsidRPr="002F12DC" w:rsidRDefault="00123F5E" w:rsidP="00F92DE5">
      <w:pPr>
        <w:spacing w:after="0" w:line="240" w:lineRule="auto"/>
        <w:rPr>
          <w:rFonts w:ascii="Times New Roman" w:hAnsi="Times New Roman"/>
          <w:sz w:val="26"/>
          <w:szCs w:val="26"/>
        </w:rPr>
      </w:pPr>
    </w:p>
    <w:p w:rsidR="00123F5E" w:rsidRPr="002F12DC" w:rsidRDefault="00123F5E" w:rsidP="00AA13C9">
      <w:pPr>
        <w:rPr>
          <w:rFonts w:ascii="Times New Roman" w:hAnsi="Times New Roman"/>
          <w:sz w:val="26"/>
          <w:szCs w:val="26"/>
        </w:rPr>
      </w:pPr>
    </w:p>
    <w:p w:rsidR="00123F5E" w:rsidRPr="002F12DC" w:rsidRDefault="00123F5E" w:rsidP="00AA13C9">
      <w:pPr>
        <w:rPr>
          <w:rFonts w:ascii="Times New Roman" w:hAnsi="Times New Roman"/>
          <w:sz w:val="26"/>
          <w:szCs w:val="26"/>
        </w:rPr>
      </w:pPr>
    </w:p>
    <w:p w:rsidR="00123F5E" w:rsidRPr="002F12DC" w:rsidRDefault="00123F5E" w:rsidP="00AA13C9">
      <w:pPr>
        <w:rPr>
          <w:rFonts w:ascii="Times New Roman" w:hAnsi="Times New Roman"/>
          <w:sz w:val="26"/>
          <w:szCs w:val="26"/>
        </w:rPr>
      </w:pPr>
    </w:p>
    <w:p w:rsidR="00123F5E" w:rsidRPr="002F12DC" w:rsidRDefault="00123F5E" w:rsidP="00AA13C9">
      <w:pPr>
        <w:rPr>
          <w:rFonts w:ascii="Times New Roman" w:hAnsi="Times New Roman"/>
          <w:sz w:val="26"/>
          <w:szCs w:val="26"/>
        </w:rPr>
      </w:pPr>
    </w:p>
    <w:p w:rsidR="00123F5E" w:rsidRPr="002F12DC" w:rsidRDefault="00123F5E" w:rsidP="00AA13C9">
      <w:pPr>
        <w:rPr>
          <w:rFonts w:ascii="Times New Roman" w:hAnsi="Times New Roman"/>
          <w:sz w:val="26"/>
          <w:szCs w:val="26"/>
        </w:rPr>
      </w:pPr>
    </w:p>
    <w:p w:rsidR="00123F5E" w:rsidRPr="002F12DC" w:rsidRDefault="00123F5E" w:rsidP="00AA13C9">
      <w:pPr>
        <w:rPr>
          <w:rFonts w:ascii="Times New Roman" w:hAnsi="Times New Roman"/>
          <w:sz w:val="26"/>
          <w:szCs w:val="26"/>
        </w:rPr>
      </w:pPr>
    </w:p>
    <w:p w:rsidR="00123F5E" w:rsidRPr="002F12DC" w:rsidRDefault="00123F5E" w:rsidP="00CC3BA6">
      <w:pPr>
        <w:tabs>
          <w:tab w:val="left" w:pos="2670"/>
        </w:tabs>
        <w:spacing w:after="0" w:line="240" w:lineRule="auto"/>
        <w:rPr>
          <w:rFonts w:ascii="Times New Roman" w:hAnsi="Times New Roman"/>
          <w:sz w:val="26"/>
          <w:szCs w:val="26"/>
        </w:rPr>
      </w:pPr>
      <w:r w:rsidRPr="002F12DC">
        <w:rPr>
          <w:rFonts w:ascii="Times New Roman" w:hAnsi="Times New Roman"/>
          <w:sz w:val="26"/>
          <w:szCs w:val="26"/>
        </w:rPr>
        <w:tab/>
      </w:r>
    </w:p>
    <w:sectPr w:rsidR="00123F5E" w:rsidRPr="002F12DC" w:rsidSect="002F12DC">
      <w:headerReference w:type="default" r:id="rId8"/>
      <w:footerReference w:type="default" r:id="rId9"/>
      <w:pgSz w:w="11906" w:h="16838"/>
      <w:pgMar w:top="2457" w:right="1134" w:bottom="1560" w:left="1134" w:header="284" w:footer="3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F5E" w:rsidRDefault="00123F5E" w:rsidP="00AA13C9">
      <w:pPr>
        <w:spacing w:after="0" w:line="240" w:lineRule="auto"/>
      </w:pPr>
      <w:r>
        <w:separator/>
      </w:r>
    </w:p>
  </w:endnote>
  <w:endnote w:type="continuationSeparator" w:id="0">
    <w:p w:rsidR="00123F5E" w:rsidRDefault="00123F5E" w:rsidP="00AA13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F5E" w:rsidRPr="002856F1" w:rsidRDefault="00123F5E" w:rsidP="00AA13C9">
    <w:pPr>
      <w:pBdr>
        <w:bottom w:val="single" w:sz="12" w:space="1" w:color="auto"/>
      </w:pBdr>
      <w:spacing w:after="0" w:line="240" w:lineRule="auto"/>
      <w:ind w:left="-567" w:right="-425"/>
      <w:rPr>
        <w:sz w:val="18"/>
      </w:rPr>
    </w:pPr>
    <w:r w:rsidRPr="002856F1">
      <w:rPr>
        <w:sz w:val="18"/>
      </w:rPr>
      <w:t xml:space="preserve">Istruttore: </w:t>
    </w:r>
    <w:r>
      <w:rPr>
        <w:sz w:val="18"/>
      </w:rPr>
      <w:t>de Vanna Sandro</w:t>
    </w:r>
  </w:p>
  <w:p w:rsidR="00123F5E" w:rsidRPr="002856F1" w:rsidRDefault="00123F5E" w:rsidP="00AA13C9">
    <w:pPr>
      <w:spacing w:after="0" w:line="240" w:lineRule="auto"/>
      <w:ind w:left="-567" w:right="-425"/>
      <w:jc w:val="center"/>
    </w:pPr>
    <w:r w:rsidRPr="002856F1">
      <w:t xml:space="preserve">Viale Enzo Ferrari - Dismessa Aerostazione Civile           Cap. 70128 Bari-Palese  (BA) </w:t>
    </w:r>
  </w:p>
  <w:p w:rsidR="00123F5E" w:rsidRPr="002856F1" w:rsidRDefault="00123F5E" w:rsidP="00AA13C9">
    <w:pPr>
      <w:spacing w:after="0" w:line="240" w:lineRule="auto"/>
      <w:ind w:left="-567" w:right="-425"/>
      <w:jc w:val="center"/>
      <w:rPr>
        <w:b/>
        <w:bCs/>
      </w:rPr>
    </w:pPr>
    <w:r w:rsidRPr="002856F1">
      <w:t>Tel. 0805802</w:t>
    </w:r>
    <w:r>
      <w:t>1</w:t>
    </w:r>
    <w:r w:rsidRPr="002856F1">
      <w:t>1</w:t>
    </w:r>
    <w:r>
      <w:t>1     Fax 080-5372310</w:t>
    </w:r>
  </w:p>
  <w:p w:rsidR="00123F5E" w:rsidRDefault="00123F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F5E" w:rsidRDefault="00123F5E" w:rsidP="00AA13C9">
      <w:pPr>
        <w:spacing w:after="0" w:line="240" w:lineRule="auto"/>
      </w:pPr>
      <w:r>
        <w:separator/>
      </w:r>
    </w:p>
  </w:footnote>
  <w:footnote w:type="continuationSeparator" w:id="0">
    <w:p w:rsidR="00123F5E" w:rsidRDefault="00123F5E" w:rsidP="00AA13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1105"/>
      <w:gridCol w:w="7615"/>
    </w:tblGrid>
    <w:tr w:rsidR="00123F5E" w:rsidRPr="00EE457E" w:rsidTr="00A669D9">
      <w:tc>
        <w:tcPr>
          <w:tcW w:w="1105" w:type="dxa"/>
          <w:vAlign w:val="center"/>
        </w:tcPr>
        <w:p w:rsidR="00123F5E" w:rsidRPr="00EE457E" w:rsidRDefault="00123F5E" w:rsidP="00A669D9">
          <w:pPr>
            <w:pStyle w:val="Header"/>
            <w:tabs>
              <w:tab w:val="clear" w:pos="4819"/>
              <w:tab w:val="clear" w:pos="9638"/>
            </w:tabs>
            <w:jc w:val="both"/>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s2049" type="#_x0000_t75" alt="Puglia.png" style="position:absolute;left:0;text-align:left;margin-left:5.4pt;margin-top:.3pt;width:44.25pt;height:67.5pt;z-index:251660288;visibility:visible" o:allowoverlap="f">
                <v:imagedata r:id="rId1" o:title=""/>
              </v:shape>
            </w:pict>
          </w:r>
        </w:p>
      </w:tc>
      <w:tc>
        <w:tcPr>
          <w:tcW w:w="7615" w:type="dxa"/>
        </w:tcPr>
        <w:p w:rsidR="00123F5E" w:rsidRPr="00EE457E" w:rsidRDefault="00123F5E" w:rsidP="00A669D9">
          <w:pPr>
            <w:pStyle w:val="Header"/>
            <w:tabs>
              <w:tab w:val="clear" w:pos="4819"/>
              <w:tab w:val="clear" w:pos="9638"/>
            </w:tabs>
            <w:jc w:val="center"/>
            <w:rPr>
              <w:b/>
              <w:bCs/>
              <w:sz w:val="50"/>
              <w:szCs w:val="56"/>
            </w:rPr>
          </w:pPr>
          <w:r>
            <w:rPr>
              <w:noProof/>
              <w:lang w:eastAsia="it-IT"/>
            </w:rPr>
            <w:pict>
              <v:shape id="Immagine 2" o:spid="_x0000_s2050" type="#_x0000_t75" alt="logo_PC" style="position:absolute;left:0;text-align:left;margin-left:371.35pt;margin-top:4.55pt;width:60.4pt;height:61pt;z-index:251661312;visibility:visible;mso-position-horizontal-relative:text;mso-position-vertical-relative:text">
                <v:imagedata r:id="rId2" o:title=""/>
              </v:shape>
            </w:pict>
          </w:r>
          <w:r w:rsidRPr="00EE457E">
            <w:rPr>
              <w:b/>
              <w:bCs/>
              <w:sz w:val="50"/>
              <w:szCs w:val="56"/>
            </w:rPr>
            <w:t>REGIONE PUGLIA</w:t>
          </w:r>
        </w:p>
        <w:p w:rsidR="00123F5E" w:rsidRPr="00EE457E" w:rsidRDefault="00123F5E" w:rsidP="00A669D9">
          <w:pPr>
            <w:pStyle w:val="Header"/>
            <w:tabs>
              <w:tab w:val="clear" w:pos="4819"/>
              <w:tab w:val="clear" w:pos="9638"/>
            </w:tabs>
            <w:jc w:val="center"/>
            <w:rPr>
              <w:b/>
              <w:bCs/>
              <w:i/>
              <w:iCs/>
              <w:sz w:val="26"/>
              <w:szCs w:val="32"/>
            </w:rPr>
          </w:pPr>
          <w:r w:rsidRPr="00EE457E">
            <w:rPr>
              <w:b/>
              <w:bCs/>
              <w:i/>
              <w:iCs/>
              <w:sz w:val="26"/>
              <w:szCs w:val="32"/>
            </w:rPr>
            <w:t xml:space="preserve">Area Politiche per riqualificazione, la tutela e la sicurezza  ambientale e per l'attuazione delle opere pubbliche </w:t>
          </w:r>
        </w:p>
        <w:p w:rsidR="00123F5E" w:rsidRPr="00EE457E" w:rsidRDefault="00123F5E" w:rsidP="00A669D9">
          <w:pPr>
            <w:pStyle w:val="Header"/>
            <w:tabs>
              <w:tab w:val="clear" w:pos="4819"/>
              <w:tab w:val="clear" w:pos="9638"/>
            </w:tabs>
            <w:jc w:val="center"/>
            <w:rPr>
              <w:b/>
              <w:bCs/>
              <w:i/>
              <w:iCs/>
              <w:sz w:val="26"/>
              <w:szCs w:val="32"/>
            </w:rPr>
          </w:pPr>
          <w:r w:rsidRPr="00EE457E">
            <w:rPr>
              <w:b/>
              <w:bCs/>
              <w:i/>
              <w:iCs/>
              <w:sz w:val="26"/>
              <w:szCs w:val="32"/>
            </w:rPr>
            <w:t>Servizio Protezione Civile</w:t>
          </w:r>
        </w:p>
        <w:p w:rsidR="00123F5E" w:rsidRPr="00EE457E" w:rsidRDefault="00123F5E" w:rsidP="00A669D9">
          <w:pPr>
            <w:pStyle w:val="Header"/>
            <w:jc w:val="center"/>
            <w:rPr>
              <w:i/>
              <w:sz w:val="20"/>
              <w:szCs w:val="20"/>
            </w:rPr>
          </w:pPr>
          <w:r w:rsidRPr="00EE457E">
            <w:rPr>
              <w:b/>
              <w:bCs/>
              <w:i/>
              <w:iCs/>
              <w:sz w:val="20"/>
              <w:szCs w:val="20"/>
            </w:rPr>
            <w:t>Posizione Organizzativa “Volontariato, colonna mobile, formazione e informazione”</w:t>
          </w:r>
        </w:p>
      </w:tc>
    </w:tr>
  </w:tbl>
  <w:p w:rsidR="00123F5E" w:rsidRDefault="00123F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38B"/>
    <w:multiLevelType w:val="hybridMultilevel"/>
    <w:tmpl w:val="727CA3AA"/>
    <w:lvl w:ilvl="0" w:tplc="E92CD66E">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
    <w:nsid w:val="02C03DD3"/>
    <w:multiLevelType w:val="hybridMultilevel"/>
    <w:tmpl w:val="246C8E96"/>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2C86C21"/>
    <w:multiLevelType w:val="hybridMultilevel"/>
    <w:tmpl w:val="FBB6FC8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73C44F8"/>
    <w:multiLevelType w:val="hybridMultilevel"/>
    <w:tmpl w:val="343AEB06"/>
    <w:lvl w:ilvl="0" w:tplc="04100017">
      <w:start w:val="1"/>
      <w:numFmt w:val="lowerLetter"/>
      <w:lvlText w:val="%1)"/>
      <w:lvlJc w:val="left"/>
      <w:pPr>
        <w:ind w:left="1576" w:hanging="360"/>
      </w:pPr>
      <w:rPr>
        <w:rFonts w:cs="Times New Roman"/>
      </w:rPr>
    </w:lvl>
    <w:lvl w:ilvl="1" w:tplc="04100019" w:tentative="1">
      <w:start w:val="1"/>
      <w:numFmt w:val="lowerLetter"/>
      <w:lvlText w:val="%2."/>
      <w:lvlJc w:val="left"/>
      <w:pPr>
        <w:ind w:left="2296" w:hanging="360"/>
      </w:pPr>
      <w:rPr>
        <w:rFonts w:cs="Times New Roman"/>
      </w:rPr>
    </w:lvl>
    <w:lvl w:ilvl="2" w:tplc="0410001B" w:tentative="1">
      <w:start w:val="1"/>
      <w:numFmt w:val="lowerRoman"/>
      <w:lvlText w:val="%3."/>
      <w:lvlJc w:val="right"/>
      <w:pPr>
        <w:ind w:left="3016" w:hanging="180"/>
      </w:pPr>
      <w:rPr>
        <w:rFonts w:cs="Times New Roman"/>
      </w:rPr>
    </w:lvl>
    <w:lvl w:ilvl="3" w:tplc="0410000F" w:tentative="1">
      <w:start w:val="1"/>
      <w:numFmt w:val="decimal"/>
      <w:lvlText w:val="%4."/>
      <w:lvlJc w:val="left"/>
      <w:pPr>
        <w:ind w:left="3736" w:hanging="360"/>
      </w:pPr>
      <w:rPr>
        <w:rFonts w:cs="Times New Roman"/>
      </w:rPr>
    </w:lvl>
    <w:lvl w:ilvl="4" w:tplc="04100019" w:tentative="1">
      <w:start w:val="1"/>
      <w:numFmt w:val="lowerLetter"/>
      <w:lvlText w:val="%5."/>
      <w:lvlJc w:val="left"/>
      <w:pPr>
        <w:ind w:left="4456" w:hanging="360"/>
      </w:pPr>
      <w:rPr>
        <w:rFonts w:cs="Times New Roman"/>
      </w:rPr>
    </w:lvl>
    <w:lvl w:ilvl="5" w:tplc="0410001B" w:tentative="1">
      <w:start w:val="1"/>
      <w:numFmt w:val="lowerRoman"/>
      <w:lvlText w:val="%6."/>
      <w:lvlJc w:val="right"/>
      <w:pPr>
        <w:ind w:left="5176" w:hanging="180"/>
      </w:pPr>
      <w:rPr>
        <w:rFonts w:cs="Times New Roman"/>
      </w:rPr>
    </w:lvl>
    <w:lvl w:ilvl="6" w:tplc="0410000F" w:tentative="1">
      <w:start w:val="1"/>
      <w:numFmt w:val="decimal"/>
      <w:lvlText w:val="%7."/>
      <w:lvlJc w:val="left"/>
      <w:pPr>
        <w:ind w:left="5896" w:hanging="360"/>
      </w:pPr>
      <w:rPr>
        <w:rFonts w:cs="Times New Roman"/>
      </w:rPr>
    </w:lvl>
    <w:lvl w:ilvl="7" w:tplc="04100019" w:tentative="1">
      <w:start w:val="1"/>
      <w:numFmt w:val="lowerLetter"/>
      <w:lvlText w:val="%8."/>
      <w:lvlJc w:val="left"/>
      <w:pPr>
        <w:ind w:left="6616" w:hanging="360"/>
      </w:pPr>
      <w:rPr>
        <w:rFonts w:cs="Times New Roman"/>
      </w:rPr>
    </w:lvl>
    <w:lvl w:ilvl="8" w:tplc="0410001B" w:tentative="1">
      <w:start w:val="1"/>
      <w:numFmt w:val="lowerRoman"/>
      <w:lvlText w:val="%9."/>
      <w:lvlJc w:val="right"/>
      <w:pPr>
        <w:ind w:left="7336" w:hanging="180"/>
      </w:pPr>
      <w:rPr>
        <w:rFonts w:cs="Times New Roman"/>
      </w:rPr>
    </w:lvl>
  </w:abstractNum>
  <w:abstractNum w:abstractNumId="4">
    <w:nsid w:val="094B4007"/>
    <w:multiLevelType w:val="hybridMultilevel"/>
    <w:tmpl w:val="68A4FAC6"/>
    <w:lvl w:ilvl="0" w:tplc="1C3A51A8">
      <w:start w:val="1"/>
      <w:numFmt w:val="bullet"/>
      <w:lvlText w:val=""/>
      <w:lvlJc w:val="left"/>
      <w:pPr>
        <w:tabs>
          <w:tab w:val="num" w:pos="426"/>
        </w:tabs>
        <w:ind w:left="426" w:hanging="142"/>
      </w:pPr>
      <w:rPr>
        <w:rFonts w:ascii="Symbol" w:hAnsi="Symbol" w:hint="default"/>
      </w:rPr>
    </w:lvl>
    <w:lvl w:ilvl="1" w:tplc="02106A82">
      <w:numFmt w:val="bullet"/>
      <w:lvlText w:val="-"/>
      <w:lvlJc w:val="left"/>
      <w:pPr>
        <w:tabs>
          <w:tab w:val="num" w:pos="1987"/>
        </w:tabs>
        <w:ind w:left="1987" w:hanging="765"/>
      </w:pPr>
      <w:rPr>
        <w:rFonts w:ascii="Calibri" w:eastAsia="Times New Roman" w:hAnsi="Calibri" w:hint="default"/>
      </w:rPr>
    </w:lvl>
    <w:lvl w:ilvl="2" w:tplc="04100005" w:tentative="1">
      <w:start w:val="1"/>
      <w:numFmt w:val="bullet"/>
      <w:lvlText w:val=""/>
      <w:lvlJc w:val="left"/>
      <w:pPr>
        <w:tabs>
          <w:tab w:val="num" w:pos="2302"/>
        </w:tabs>
        <w:ind w:left="2302" w:hanging="360"/>
      </w:pPr>
      <w:rPr>
        <w:rFonts w:ascii="Wingdings" w:hAnsi="Wingdings" w:hint="default"/>
      </w:rPr>
    </w:lvl>
    <w:lvl w:ilvl="3" w:tplc="04100001" w:tentative="1">
      <w:start w:val="1"/>
      <w:numFmt w:val="bullet"/>
      <w:lvlText w:val=""/>
      <w:lvlJc w:val="left"/>
      <w:pPr>
        <w:tabs>
          <w:tab w:val="num" w:pos="3022"/>
        </w:tabs>
        <w:ind w:left="3022" w:hanging="360"/>
      </w:pPr>
      <w:rPr>
        <w:rFonts w:ascii="Symbol" w:hAnsi="Symbol" w:hint="default"/>
      </w:rPr>
    </w:lvl>
    <w:lvl w:ilvl="4" w:tplc="04100003" w:tentative="1">
      <w:start w:val="1"/>
      <w:numFmt w:val="bullet"/>
      <w:lvlText w:val="o"/>
      <w:lvlJc w:val="left"/>
      <w:pPr>
        <w:tabs>
          <w:tab w:val="num" w:pos="3742"/>
        </w:tabs>
        <w:ind w:left="3742" w:hanging="360"/>
      </w:pPr>
      <w:rPr>
        <w:rFonts w:ascii="Courier New" w:hAnsi="Courier New" w:hint="default"/>
      </w:rPr>
    </w:lvl>
    <w:lvl w:ilvl="5" w:tplc="04100005" w:tentative="1">
      <w:start w:val="1"/>
      <w:numFmt w:val="bullet"/>
      <w:lvlText w:val=""/>
      <w:lvlJc w:val="left"/>
      <w:pPr>
        <w:tabs>
          <w:tab w:val="num" w:pos="4462"/>
        </w:tabs>
        <w:ind w:left="4462" w:hanging="360"/>
      </w:pPr>
      <w:rPr>
        <w:rFonts w:ascii="Wingdings" w:hAnsi="Wingdings" w:hint="default"/>
      </w:rPr>
    </w:lvl>
    <w:lvl w:ilvl="6" w:tplc="04100001" w:tentative="1">
      <w:start w:val="1"/>
      <w:numFmt w:val="bullet"/>
      <w:lvlText w:val=""/>
      <w:lvlJc w:val="left"/>
      <w:pPr>
        <w:tabs>
          <w:tab w:val="num" w:pos="5182"/>
        </w:tabs>
        <w:ind w:left="5182" w:hanging="360"/>
      </w:pPr>
      <w:rPr>
        <w:rFonts w:ascii="Symbol" w:hAnsi="Symbol" w:hint="default"/>
      </w:rPr>
    </w:lvl>
    <w:lvl w:ilvl="7" w:tplc="04100003" w:tentative="1">
      <w:start w:val="1"/>
      <w:numFmt w:val="bullet"/>
      <w:lvlText w:val="o"/>
      <w:lvlJc w:val="left"/>
      <w:pPr>
        <w:tabs>
          <w:tab w:val="num" w:pos="5902"/>
        </w:tabs>
        <w:ind w:left="5902" w:hanging="360"/>
      </w:pPr>
      <w:rPr>
        <w:rFonts w:ascii="Courier New" w:hAnsi="Courier New" w:hint="default"/>
      </w:rPr>
    </w:lvl>
    <w:lvl w:ilvl="8" w:tplc="04100005" w:tentative="1">
      <w:start w:val="1"/>
      <w:numFmt w:val="bullet"/>
      <w:lvlText w:val=""/>
      <w:lvlJc w:val="left"/>
      <w:pPr>
        <w:tabs>
          <w:tab w:val="num" w:pos="6622"/>
        </w:tabs>
        <w:ind w:left="6622" w:hanging="360"/>
      </w:pPr>
      <w:rPr>
        <w:rFonts w:ascii="Wingdings" w:hAnsi="Wingdings" w:hint="default"/>
      </w:rPr>
    </w:lvl>
  </w:abstractNum>
  <w:abstractNum w:abstractNumId="5">
    <w:nsid w:val="156279E1"/>
    <w:multiLevelType w:val="hybridMultilevel"/>
    <w:tmpl w:val="FA1C91D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179A1BC0"/>
    <w:multiLevelType w:val="hybridMultilevel"/>
    <w:tmpl w:val="B84A741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1DD36590"/>
    <w:multiLevelType w:val="hybridMultilevel"/>
    <w:tmpl w:val="22A43716"/>
    <w:lvl w:ilvl="0" w:tplc="04100017">
      <w:start w:val="1"/>
      <w:numFmt w:val="lowerLetter"/>
      <w:lvlText w:val="%1)"/>
      <w:lvlJc w:val="left"/>
      <w:pPr>
        <w:ind w:left="785" w:hanging="360"/>
      </w:pPr>
      <w:rPr>
        <w:rFonts w:cs="Times New Roman"/>
      </w:rPr>
    </w:lvl>
    <w:lvl w:ilvl="1" w:tplc="04100019" w:tentative="1">
      <w:start w:val="1"/>
      <w:numFmt w:val="lowerLetter"/>
      <w:lvlText w:val="%2."/>
      <w:lvlJc w:val="left"/>
      <w:pPr>
        <w:ind w:left="1505" w:hanging="360"/>
      </w:pPr>
      <w:rPr>
        <w:rFonts w:cs="Times New Roman"/>
      </w:rPr>
    </w:lvl>
    <w:lvl w:ilvl="2" w:tplc="0410001B" w:tentative="1">
      <w:start w:val="1"/>
      <w:numFmt w:val="lowerRoman"/>
      <w:lvlText w:val="%3."/>
      <w:lvlJc w:val="right"/>
      <w:pPr>
        <w:ind w:left="2225" w:hanging="180"/>
      </w:pPr>
      <w:rPr>
        <w:rFonts w:cs="Times New Roman"/>
      </w:rPr>
    </w:lvl>
    <w:lvl w:ilvl="3" w:tplc="0410000F" w:tentative="1">
      <w:start w:val="1"/>
      <w:numFmt w:val="decimal"/>
      <w:lvlText w:val="%4."/>
      <w:lvlJc w:val="left"/>
      <w:pPr>
        <w:ind w:left="2945" w:hanging="360"/>
      </w:pPr>
      <w:rPr>
        <w:rFonts w:cs="Times New Roman"/>
      </w:rPr>
    </w:lvl>
    <w:lvl w:ilvl="4" w:tplc="04100019" w:tentative="1">
      <w:start w:val="1"/>
      <w:numFmt w:val="lowerLetter"/>
      <w:lvlText w:val="%5."/>
      <w:lvlJc w:val="left"/>
      <w:pPr>
        <w:ind w:left="3665" w:hanging="360"/>
      </w:pPr>
      <w:rPr>
        <w:rFonts w:cs="Times New Roman"/>
      </w:rPr>
    </w:lvl>
    <w:lvl w:ilvl="5" w:tplc="0410001B" w:tentative="1">
      <w:start w:val="1"/>
      <w:numFmt w:val="lowerRoman"/>
      <w:lvlText w:val="%6."/>
      <w:lvlJc w:val="right"/>
      <w:pPr>
        <w:ind w:left="4385" w:hanging="180"/>
      </w:pPr>
      <w:rPr>
        <w:rFonts w:cs="Times New Roman"/>
      </w:rPr>
    </w:lvl>
    <w:lvl w:ilvl="6" w:tplc="0410000F" w:tentative="1">
      <w:start w:val="1"/>
      <w:numFmt w:val="decimal"/>
      <w:lvlText w:val="%7."/>
      <w:lvlJc w:val="left"/>
      <w:pPr>
        <w:ind w:left="5105" w:hanging="360"/>
      </w:pPr>
      <w:rPr>
        <w:rFonts w:cs="Times New Roman"/>
      </w:rPr>
    </w:lvl>
    <w:lvl w:ilvl="7" w:tplc="04100019" w:tentative="1">
      <w:start w:val="1"/>
      <w:numFmt w:val="lowerLetter"/>
      <w:lvlText w:val="%8."/>
      <w:lvlJc w:val="left"/>
      <w:pPr>
        <w:ind w:left="5825" w:hanging="360"/>
      </w:pPr>
      <w:rPr>
        <w:rFonts w:cs="Times New Roman"/>
      </w:rPr>
    </w:lvl>
    <w:lvl w:ilvl="8" w:tplc="0410001B" w:tentative="1">
      <w:start w:val="1"/>
      <w:numFmt w:val="lowerRoman"/>
      <w:lvlText w:val="%9."/>
      <w:lvlJc w:val="right"/>
      <w:pPr>
        <w:ind w:left="6545" w:hanging="180"/>
      </w:pPr>
      <w:rPr>
        <w:rFonts w:cs="Times New Roman"/>
      </w:rPr>
    </w:lvl>
  </w:abstractNum>
  <w:abstractNum w:abstractNumId="8">
    <w:nsid w:val="244060FA"/>
    <w:multiLevelType w:val="hybridMultilevel"/>
    <w:tmpl w:val="382C60E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2A471FD1"/>
    <w:multiLevelType w:val="hybridMultilevel"/>
    <w:tmpl w:val="8AB610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3D35607F"/>
    <w:multiLevelType w:val="hybridMultilevel"/>
    <w:tmpl w:val="4F98E1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3E45250F"/>
    <w:multiLevelType w:val="hybridMultilevel"/>
    <w:tmpl w:val="6A580DD4"/>
    <w:lvl w:ilvl="0" w:tplc="04100001">
      <w:start w:val="1"/>
      <w:numFmt w:val="bullet"/>
      <w:lvlText w:val=""/>
      <w:lvlJc w:val="left"/>
      <w:pPr>
        <w:ind w:left="1353" w:hanging="360"/>
      </w:pPr>
      <w:rPr>
        <w:rFonts w:ascii="Symbol" w:hAnsi="Symbol" w:hint="default"/>
      </w:rPr>
    </w:lvl>
    <w:lvl w:ilvl="1" w:tplc="04100003" w:tentative="1">
      <w:start w:val="1"/>
      <w:numFmt w:val="bullet"/>
      <w:lvlText w:val="o"/>
      <w:lvlJc w:val="left"/>
      <w:pPr>
        <w:ind w:left="2073" w:hanging="360"/>
      </w:pPr>
      <w:rPr>
        <w:rFonts w:ascii="Courier New" w:hAnsi="Courier New" w:hint="default"/>
      </w:rPr>
    </w:lvl>
    <w:lvl w:ilvl="2" w:tplc="04100005" w:tentative="1">
      <w:start w:val="1"/>
      <w:numFmt w:val="bullet"/>
      <w:lvlText w:val=""/>
      <w:lvlJc w:val="left"/>
      <w:pPr>
        <w:ind w:left="2793" w:hanging="360"/>
      </w:pPr>
      <w:rPr>
        <w:rFonts w:ascii="Wingdings" w:hAnsi="Wingdings" w:hint="default"/>
      </w:rPr>
    </w:lvl>
    <w:lvl w:ilvl="3" w:tplc="0410000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2">
    <w:nsid w:val="545210D6"/>
    <w:multiLevelType w:val="hybridMultilevel"/>
    <w:tmpl w:val="16DC6BB8"/>
    <w:lvl w:ilvl="0" w:tplc="04100005">
      <w:start w:val="1"/>
      <w:numFmt w:val="bullet"/>
      <w:lvlText w:val=""/>
      <w:lvlJc w:val="left"/>
      <w:pPr>
        <w:tabs>
          <w:tab w:val="num" w:pos="720"/>
        </w:tabs>
        <w:ind w:left="720" w:hanging="360"/>
      </w:pPr>
      <w:rPr>
        <w:rFonts w:ascii="Wingdings" w:hAnsi="Wingdings" w:hint="default"/>
      </w:rPr>
    </w:lvl>
    <w:lvl w:ilvl="1" w:tplc="14B486C8">
      <w:start w:val="4"/>
      <w:numFmt w:val="bullet"/>
      <w:lvlText w:val="-"/>
      <w:lvlJc w:val="left"/>
      <w:pPr>
        <w:tabs>
          <w:tab w:val="num" w:pos="1440"/>
        </w:tabs>
        <w:ind w:left="1440" w:hanging="36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565539B9"/>
    <w:multiLevelType w:val="hybridMultilevel"/>
    <w:tmpl w:val="504E2A6E"/>
    <w:lvl w:ilvl="0" w:tplc="04100017">
      <w:start w:val="1"/>
      <w:numFmt w:val="lowerLetter"/>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4">
    <w:nsid w:val="5B0069CA"/>
    <w:multiLevelType w:val="multilevel"/>
    <w:tmpl w:val="58C290BE"/>
    <w:lvl w:ilvl="0">
      <w:start w:val="2"/>
      <w:numFmt w:val="decimal"/>
      <w:lvlText w:val="%1"/>
      <w:lvlJc w:val="left"/>
      <w:pPr>
        <w:ind w:left="360" w:hanging="36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5">
    <w:nsid w:val="5FFA3408"/>
    <w:multiLevelType w:val="hybridMultilevel"/>
    <w:tmpl w:val="B4B2BC3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61DF65C3"/>
    <w:multiLevelType w:val="hybridMultilevel"/>
    <w:tmpl w:val="504E2A6E"/>
    <w:lvl w:ilvl="0" w:tplc="04100017">
      <w:start w:val="1"/>
      <w:numFmt w:val="lowerLetter"/>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7">
    <w:nsid w:val="61E96A65"/>
    <w:multiLevelType w:val="hybridMultilevel"/>
    <w:tmpl w:val="D48CAAA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67045507"/>
    <w:multiLevelType w:val="hybridMultilevel"/>
    <w:tmpl w:val="8E5499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nsid w:val="6D4D6F31"/>
    <w:multiLevelType w:val="hybridMultilevel"/>
    <w:tmpl w:val="0ABE666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nsid w:val="6E406473"/>
    <w:multiLevelType w:val="hybridMultilevel"/>
    <w:tmpl w:val="56E85A6C"/>
    <w:lvl w:ilvl="0" w:tplc="0410000F">
      <w:start w:val="1"/>
      <w:numFmt w:val="decimal"/>
      <w:lvlText w:val="%1."/>
      <w:lvlJc w:val="left"/>
      <w:pPr>
        <w:tabs>
          <w:tab w:val="num" w:pos="1080"/>
        </w:tabs>
        <w:ind w:left="1080" w:hanging="360"/>
      </w:pPr>
      <w:rPr>
        <w:rFonts w:cs="Times New Roman"/>
      </w:rPr>
    </w:lvl>
    <w:lvl w:ilvl="1" w:tplc="04100007">
      <w:start w:val="1"/>
      <w:numFmt w:val="bullet"/>
      <w:lvlText w:val=""/>
      <w:lvlJc w:val="left"/>
      <w:pPr>
        <w:tabs>
          <w:tab w:val="num" w:pos="1800"/>
        </w:tabs>
        <w:ind w:left="1800" w:hanging="360"/>
      </w:pPr>
      <w:rPr>
        <w:rFonts w:ascii="Symbol" w:hAnsi="Symbol" w:hint="default"/>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21">
    <w:nsid w:val="775551EE"/>
    <w:multiLevelType w:val="hybridMultilevel"/>
    <w:tmpl w:val="46A45CA0"/>
    <w:lvl w:ilvl="0" w:tplc="C8260D7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7B9850CF"/>
    <w:multiLevelType w:val="hybridMultilevel"/>
    <w:tmpl w:val="A0D2080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7DAE5C95"/>
    <w:multiLevelType w:val="hybridMultilevel"/>
    <w:tmpl w:val="FEBAB97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8"/>
  </w:num>
  <w:num w:numId="4">
    <w:abstractNumId w:val="9"/>
  </w:num>
  <w:num w:numId="5">
    <w:abstractNumId w:val="17"/>
  </w:num>
  <w:num w:numId="6">
    <w:abstractNumId w:val="19"/>
  </w:num>
  <w:num w:numId="7">
    <w:abstractNumId w:val="5"/>
  </w:num>
  <w:num w:numId="8">
    <w:abstractNumId w:val="18"/>
  </w:num>
  <w:num w:numId="9">
    <w:abstractNumId w:val="10"/>
  </w:num>
  <w:num w:numId="10">
    <w:abstractNumId w:val="7"/>
  </w:num>
  <w:num w:numId="11">
    <w:abstractNumId w:val="2"/>
  </w:num>
  <w:num w:numId="12">
    <w:abstractNumId w:val="22"/>
  </w:num>
  <w:num w:numId="13">
    <w:abstractNumId w:val="1"/>
  </w:num>
  <w:num w:numId="14">
    <w:abstractNumId w:val="12"/>
  </w:num>
  <w:num w:numId="15">
    <w:abstractNumId w:val="14"/>
  </w:num>
  <w:num w:numId="16">
    <w:abstractNumId w:val="21"/>
  </w:num>
  <w:num w:numId="17">
    <w:abstractNumId w:val="0"/>
  </w:num>
  <w:num w:numId="18">
    <w:abstractNumId w:val="3"/>
  </w:num>
  <w:num w:numId="19">
    <w:abstractNumId w:val="13"/>
  </w:num>
  <w:num w:numId="20">
    <w:abstractNumId w:val="16"/>
  </w:num>
  <w:num w:numId="21">
    <w:abstractNumId w:val="4"/>
  </w:num>
  <w:num w:numId="22">
    <w:abstractNumId w:val="23"/>
  </w:num>
  <w:num w:numId="23">
    <w:abstractNumId w:val="2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687"/>
    <w:rsid w:val="000223CC"/>
    <w:rsid w:val="00041C5E"/>
    <w:rsid w:val="00056BB6"/>
    <w:rsid w:val="0005751C"/>
    <w:rsid w:val="00073EA7"/>
    <w:rsid w:val="00114EDE"/>
    <w:rsid w:val="00123F5E"/>
    <w:rsid w:val="0015002B"/>
    <w:rsid w:val="001742B1"/>
    <w:rsid w:val="0017497A"/>
    <w:rsid w:val="00183447"/>
    <w:rsid w:val="00206A8F"/>
    <w:rsid w:val="00222842"/>
    <w:rsid w:val="002824F5"/>
    <w:rsid w:val="002856F1"/>
    <w:rsid w:val="002920BD"/>
    <w:rsid w:val="002D63A1"/>
    <w:rsid w:val="002F12DC"/>
    <w:rsid w:val="00313D5C"/>
    <w:rsid w:val="0033316F"/>
    <w:rsid w:val="00381197"/>
    <w:rsid w:val="003829F8"/>
    <w:rsid w:val="00382FFF"/>
    <w:rsid w:val="00384F82"/>
    <w:rsid w:val="00427375"/>
    <w:rsid w:val="00482AC1"/>
    <w:rsid w:val="004B5F5B"/>
    <w:rsid w:val="004D3099"/>
    <w:rsid w:val="004E7C58"/>
    <w:rsid w:val="004F12AA"/>
    <w:rsid w:val="00525660"/>
    <w:rsid w:val="00564837"/>
    <w:rsid w:val="00585089"/>
    <w:rsid w:val="005D41C9"/>
    <w:rsid w:val="00642DBC"/>
    <w:rsid w:val="006A56AD"/>
    <w:rsid w:val="00781FCB"/>
    <w:rsid w:val="00990172"/>
    <w:rsid w:val="009A28AE"/>
    <w:rsid w:val="009A6610"/>
    <w:rsid w:val="009B67DB"/>
    <w:rsid w:val="009E7342"/>
    <w:rsid w:val="00A02687"/>
    <w:rsid w:val="00A103D6"/>
    <w:rsid w:val="00A26FBA"/>
    <w:rsid w:val="00A669D9"/>
    <w:rsid w:val="00AA13C9"/>
    <w:rsid w:val="00AC3BCB"/>
    <w:rsid w:val="00AF6224"/>
    <w:rsid w:val="00B2260E"/>
    <w:rsid w:val="00BA6AE0"/>
    <w:rsid w:val="00C2175F"/>
    <w:rsid w:val="00C359A9"/>
    <w:rsid w:val="00C94315"/>
    <w:rsid w:val="00C97A17"/>
    <w:rsid w:val="00CA27DD"/>
    <w:rsid w:val="00CC2BCA"/>
    <w:rsid w:val="00CC3BA6"/>
    <w:rsid w:val="00CE5D9B"/>
    <w:rsid w:val="00D07A76"/>
    <w:rsid w:val="00D14B48"/>
    <w:rsid w:val="00D37E70"/>
    <w:rsid w:val="00D67BBB"/>
    <w:rsid w:val="00DC3B92"/>
    <w:rsid w:val="00DD6390"/>
    <w:rsid w:val="00E04625"/>
    <w:rsid w:val="00E65B5B"/>
    <w:rsid w:val="00EC3C41"/>
    <w:rsid w:val="00EE457E"/>
    <w:rsid w:val="00F22D2A"/>
    <w:rsid w:val="00F40882"/>
    <w:rsid w:val="00F415F2"/>
    <w:rsid w:val="00F50114"/>
    <w:rsid w:val="00F6136B"/>
    <w:rsid w:val="00F8150E"/>
    <w:rsid w:val="00F8322C"/>
    <w:rsid w:val="00F92DE5"/>
    <w:rsid w:val="00FB3418"/>
    <w:rsid w:val="00FD0206"/>
    <w:rsid w:val="00FD77F0"/>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4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A13C9"/>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AA13C9"/>
    <w:rPr>
      <w:rFonts w:cs="Times New Roman"/>
    </w:rPr>
  </w:style>
  <w:style w:type="paragraph" w:styleId="Footer">
    <w:name w:val="footer"/>
    <w:basedOn w:val="Normal"/>
    <w:link w:val="FooterChar"/>
    <w:uiPriority w:val="99"/>
    <w:semiHidden/>
    <w:rsid w:val="00AA13C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locked/>
    <w:rsid w:val="00AA13C9"/>
    <w:rPr>
      <w:rFonts w:cs="Times New Roman"/>
    </w:rPr>
  </w:style>
  <w:style w:type="paragraph" w:styleId="ListParagraph">
    <w:name w:val="List Paragraph"/>
    <w:basedOn w:val="Normal"/>
    <w:uiPriority w:val="99"/>
    <w:qFormat/>
    <w:rsid w:val="00CC3BA6"/>
    <w:pPr>
      <w:ind w:left="720"/>
      <w:contextualSpacing/>
    </w:pPr>
  </w:style>
  <w:style w:type="paragraph" w:customStyle="1" w:styleId="MS2000-BaseParagrafo">
    <w:name w:val="MS2000 - Base Paragrafo"/>
    <w:basedOn w:val="Normal"/>
    <w:uiPriority w:val="99"/>
    <w:rsid w:val="00313D5C"/>
    <w:pPr>
      <w:tabs>
        <w:tab w:val="left" w:pos="284"/>
      </w:tabs>
      <w:overflowPunct w:val="0"/>
      <w:autoSpaceDE w:val="0"/>
      <w:autoSpaceDN w:val="0"/>
      <w:adjustRightInd w:val="0"/>
      <w:spacing w:after="0" w:line="240" w:lineRule="auto"/>
      <w:ind w:left="567" w:hanging="567"/>
      <w:textAlignment w:val="baseline"/>
    </w:pPr>
    <w:rPr>
      <w:rFonts w:ascii="Arial" w:eastAsia="Times New Roman" w:hAnsi="Arial"/>
      <w:sz w:val="20"/>
      <w:szCs w:val="20"/>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TotalTime>
  <Pages>9</Pages>
  <Words>2958</Words>
  <Characters>16866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bari_01</dc:creator>
  <cp:keywords/>
  <dc:description/>
  <cp:lastModifiedBy>protezione civile</cp:lastModifiedBy>
  <cp:revision>14</cp:revision>
  <dcterms:created xsi:type="dcterms:W3CDTF">2012-02-01T09:19:00Z</dcterms:created>
  <dcterms:modified xsi:type="dcterms:W3CDTF">2012-12-10T11:39:00Z</dcterms:modified>
</cp:coreProperties>
</file>